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88" w:type="dxa"/>
        <w:tblInd w:w="-113" w:type="dxa"/>
        <w:tblLayout w:type="fixed"/>
        <w:tblLook w:val="04A0" w:firstRow="1" w:lastRow="0" w:firstColumn="1" w:lastColumn="0" w:noHBand="0" w:noVBand="1"/>
      </w:tblPr>
      <w:tblGrid>
        <w:gridCol w:w="16"/>
        <w:gridCol w:w="1082"/>
        <w:gridCol w:w="28"/>
        <w:gridCol w:w="3923"/>
        <w:gridCol w:w="29"/>
        <w:gridCol w:w="3310"/>
        <w:gridCol w:w="2700"/>
      </w:tblGrid>
      <w:tr w:rsidR="00E3130F" w:rsidRPr="00E3130F" w14:paraId="566CE9C5" w14:textId="77777777" w:rsidTr="004C78FA">
        <w:trPr>
          <w:gridBefore w:val="1"/>
          <w:wBefore w:w="16" w:type="dxa"/>
        </w:trPr>
        <w:tc>
          <w:tcPr>
            <w:tcW w:w="1110" w:type="dxa"/>
            <w:gridSpan w:val="2"/>
          </w:tcPr>
          <w:p w14:paraId="099D937F" w14:textId="4F6A072A" w:rsidR="00EC021B" w:rsidRPr="00E3130F" w:rsidRDefault="00EC021B">
            <w:pPr>
              <w:rPr>
                <w:rFonts w:ascii="Cambria" w:hAnsi="Cambria"/>
                <w:b/>
                <w:bCs/>
                <w:sz w:val="24"/>
                <w:szCs w:val="24"/>
              </w:rPr>
            </w:pPr>
            <w:r w:rsidRPr="00E3130F">
              <w:rPr>
                <w:rFonts w:ascii="Cambria" w:hAnsi="Cambria"/>
                <w:b/>
                <w:bCs/>
                <w:sz w:val="24"/>
                <w:szCs w:val="24"/>
              </w:rPr>
              <w:t>Article. Section.</w:t>
            </w:r>
          </w:p>
        </w:tc>
        <w:tc>
          <w:tcPr>
            <w:tcW w:w="3952" w:type="dxa"/>
            <w:gridSpan w:val="2"/>
          </w:tcPr>
          <w:p w14:paraId="7D302010" w14:textId="62A7EB75" w:rsidR="00EC021B" w:rsidRPr="004C78FA" w:rsidRDefault="00EC021B" w:rsidP="004C78FA">
            <w:pPr>
              <w:contextualSpacing/>
              <w:rPr>
                <w:rFonts w:ascii="Cambria" w:hAnsi="Cambria"/>
                <w:b/>
                <w:bCs/>
              </w:rPr>
            </w:pPr>
            <w:r w:rsidRPr="004C78FA">
              <w:rPr>
                <w:rFonts w:ascii="Cambria" w:hAnsi="Cambria"/>
                <w:b/>
                <w:bCs/>
              </w:rPr>
              <w:t>Original Text</w:t>
            </w:r>
          </w:p>
        </w:tc>
        <w:tc>
          <w:tcPr>
            <w:tcW w:w="3310" w:type="dxa"/>
          </w:tcPr>
          <w:p w14:paraId="3A4AF71B" w14:textId="39851795" w:rsidR="00EC021B" w:rsidRPr="004C78FA" w:rsidRDefault="00EC021B" w:rsidP="004C78FA">
            <w:pPr>
              <w:contextualSpacing/>
              <w:rPr>
                <w:rFonts w:ascii="Cambria" w:hAnsi="Cambria"/>
                <w:b/>
                <w:bCs/>
              </w:rPr>
            </w:pPr>
            <w:r w:rsidRPr="004C78FA">
              <w:rPr>
                <w:rFonts w:ascii="Cambria" w:hAnsi="Cambria"/>
                <w:b/>
                <w:bCs/>
              </w:rPr>
              <w:t>Revised Text</w:t>
            </w:r>
          </w:p>
        </w:tc>
        <w:tc>
          <w:tcPr>
            <w:tcW w:w="2700" w:type="dxa"/>
          </w:tcPr>
          <w:p w14:paraId="68F692DC" w14:textId="59B6A72E" w:rsidR="00EC021B" w:rsidRPr="004C78FA" w:rsidRDefault="00EC021B" w:rsidP="004C78FA">
            <w:pPr>
              <w:contextualSpacing/>
              <w:rPr>
                <w:rFonts w:ascii="Cambria" w:hAnsi="Cambria"/>
                <w:b/>
                <w:bCs/>
              </w:rPr>
            </w:pPr>
            <w:r w:rsidRPr="004C78FA">
              <w:rPr>
                <w:rFonts w:ascii="Cambria" w:hAnsi="Cambria"/>
                <w:b/>
                <w:bCs/>
              </w:rPr>
              <w:t>Rationale</w:t>
            </w:r>
          </w:p>
        </w:tc>
      </w:tr>
      <w:tr w:rsidR="00E3130F" w:rsidRPr="00E3130F" w14:paraId="15C37C0A" w14:textId="77777777" w:rsidTr="004C78FA">
        <w:trPr>
          <w:gridBefore w:val="1"/>
          <w:wBefore w:w="16" w:type="dxa"/>
        </w:trPr>
        <w:tc>
          <w:tcPr>
            <w:tcW w:w="1110" w:type="dxa"/>
            <w:gridSpan w:val="2"/>
          </w:tcPr>
          <w:p w14:paraId="2B512154" w14:textId="2647011F" w:rsidR="00EC021B" w:rsidRPr="00E3130F" w:rsidRDefault="00EC021B">
            <w:pPr>
              <w:rPr>
                <w:rFonts w:ascii="Cambria" w:hAnsi="Cambria"/>
                <w:sz w:val="24"/>
                <w:szCs w:val="24"/>
              </w:rPr>
            </w:pPr>
            <w:r w:rsidRPr="00E3130F">
              <w:rPr>
                <w:rFonts w:ascii="Cambria" w:hAnsi="Cambria"/>
                <w:sz w:val="24"/>
                <w:szCs w:val="24"/>
              </w:rPr>
              <w:t>III.</w:t>
            </w:r>
            <w:proofErr w:type="gramStart"/>
            <w:r w:rsidRPr="00E3130F">
              <w:rPr>
                <w:rFonts w:ascii="Cambria" w:hAnsi="Cambria"/>
                <w:sz w:val="24"/>
                <w:szCs w:val="24"/>
              </w:rPr>
              <w:t>1.A</w:t>
            </w:r>
            <w:proofErr w:type="gramEnd"/>
          </w:p>
        </w:tc>
        <w:tc>
          <w:tcPr>
            <w:tcW w:w="3952" w:type="dxa"/>
            <w:gridSpan w:val="2"/>
          </w:tcPr>
          <w:p w14:paraId="62786988" w14:textId="576FDB21" w:rsidR="00EC021B" w:rsidRPr="004C78FA" w:rsidRDefault="00EC021B" w:rsidP="004C78FA">
            <w:pPr>
              <w:contextualSpacing/>
              <w:rPr>
                <w:rFonts w:ascii="Cambria" w:hAnsi="Cambria"/>
              </w:rPr>
            </w:pPr>
            <w:r w:rsidRPr="004C78FA">
              <w:rPr>
                <w:rFonts w:ascii="Cambria" w:hAnsi="Cambria"/>
              </w:rPr>
              <w:t>“First Year Practitioners, OTR/L or OTA/L”</w:t>
            </w:r>
          </w:p>
        </w:tc>
        <w:tc>
          <w:tcPr>
            <w:tcW w:w="3310" w:type="dxa"/>
          </w:tcPr>
          <w:p w14:paraId="40757454" w14:textId="255E0637" w:rsidR="00EC021B" w:rsidRPr="004C78FA" w:rsidRDefault="00EC021B" w:rsidP="004C78FA">
            <w:pPr>
              <w:contextualSpacing/>
              <w:rPr>
                <w:rFonts w:ascii="Cambria" w:hAnsi="Cambria"/>
              </w:rPr>
            </w:pPr>
            <w:r w:rsidRPr="004C78FA">
              <w:rPr>
                <w:rFonts w:ascii="Cambria" w:hAnsi="Cambria"/>
              </w:rPr>
              <w:t>“Occupational therapist or Occupational therapy assistant first year practitioners”</w:t>
            </w:r>
          </w:p>
        </w:tc>
        <w:tc>
          <w:tcPr>
            <w:tcW w:w="2700" w:type="dxa"/>
          </w:tcPr>
          <w:p w14:paraId="74FC7FE5" w14:textId="4DF9B409" w:rsidR="00EC021B" w:rsidRPr="004C78FA" w:rsidRDefault="00EC021B" w:rsidP="004C78FA">
            <w:pPr>
              <w:contextualSpacing/>
              <w:rPr>
                <w:rFonts w:ascii="Cambria" w:hAnsi="Cambria"/>
              </w:rPr>
            </w:pPr>
            <w:r w:rsidRPr="004C78FA">
              <w:rPr>
                <w:rFonts w:ascii="Cambria" w:hAnsi="Cambria"/>
              </w:rPr>
              <w:t>Inclusive professional title language</w:t>
            </w:r>
          </w:p>
        </w:tc>
      </w:tr>
      <w:tr w:rsidR="00E3130F" w:rsidRPr="00E3130F" w14:paraId="2DD14235" w14:textId="77777777" w:rsidTr="004C78FA">
        <w:trPr>
          <w:gridBefore w:val="1"/>
          <w:wBefore w:w="16" w:type="dxa"/>
        </w:trPr>
        <w:tc>
          <w:tcPr>
            <w:tcW w:w="1110" w:type="dxa"/>
            <w:gridSpan w:val="2"/>
          </w:tcPr>
          <w:p w14:paraId="077A4B40" w14:textId="28EB1EE0" w:rsidR="00EC021B" w:rsidRPr="00E3130F" w:rsidRDefault="00BC0E04">
            <w:pPr>
              <w:rPr>
                <w:rFonts w:ascii="Cambria" w:hAnsi="Cambria"/>
                <w:sz w:val="24"/>
                <w:szCs w:val="24"/>
              </w:rPr>
            </w:pPr>
            <w:r w:rsidRPr="00E3130F">
              <w:rPr>
                <w:rFonts w:ascii="Cambria" w:hAnsi="Cambria"/>
                <w:sz w:val="24"/>
                <w:szCs w:val="24"/>
              </w:rPr>
              <w:t>III.</w:t>
            </w:r>
            <w:proofErr w:type="gramStart"/>
            <w:r w:rsidRPr="00E3130F">
              <w:rPr>
                <w:rFonts w:ascii="Cambria" w:hAnsi="Cambria"/>
                <w:sz w:val="24"/>
                <w:szCs w:val="24"/>
              </w:rPr>
              <w:t>2.A</w:t>
            </w:r>
            <w:proofErr w:type="gramEnd"/>
          </w:p>
        </w:tc>
        <w:tc>
          <w:tcPr>
            <w:tcW w:w="3952" w:type="dxa"/>
            <w:gridSpan w:val="2"/>
          </w:tcPr>
          <w:p w14:paraId="79A591E4" w14:textId="63D3F3C0" w:rsidR="00EC021B" w:rsidRPr="004C78FA" w:rsidRDefault="00BC0E04" w:rsidP="004C78FA">
            <w:pPr>
              <w:contextualSpacing/>
              <w:rPr>
                <w:rFonts w:ascii="Cambria" w:hAnsi="Cambria"/>
              </w:rPr>
            </w:pPr>
            <w:r w:rsidRPr="004C78FA">
              <w:rPr>
                <w:rFonts w:ascii="Cambria" w:hAnsi="Cambria"/>
              </w:rPr>
              <w:t xml:space="preserve">First year OT and OTA practitioner members shall be in the first calendar year following graduation and currently licensed by the North Carolina Board of Occupational Therapy.  </w:t>
            </w:r>
          </w:p>
        </w:tc>
        <w:tc>
          <w:tcPr>
            <w:tcW w:w="3310" w:type="dxa"/>
          </w:tcPr>
          <w:p w14:paraId="5FDAC825" w14:textId="553B0575" w:rsidR="00EC021B" w:rsidRPr="004C78FA" w:rsidRDefault="00BC0E04" w:rsidP="004C78FA">
            <w:pPr>
              <w:contextualSpacing/>
              <w:rPr>
                <w:rFonts w:ascii="Cambria" w:hAnsi="Cambria"/>
              </w:rPr>
            </w:pPr>
            <w:r w:rsidRPr="004C78FA">
              <w:rPr>
                <w:rFonts w:ascii="Cambria" w:hAnsi="Cambria"/>
              </w:rPr>
              <w:t xml:space="preserve">First year OT and OTA practitioner members shall be in the first calendar year following graduation </w:t>
            </w:r>
            <w:r w:rsidRPr="004C78FA">
              <w:rPr>
                <w:rFonts w:ascii="Cambria" w:hAnsi="Cambria"/>
                <w:strike/>
              </w:rPr>
              <w:t>and currently licensed</w:t>
            </w:r>
            <w:r w:rsidRPr="004C78FA">
              <w:rPr>
                <w:rFonts w:ascii="Cambria" w:hAnsi="Cambria"/>
              </w:rPr>
              <w:t xml:space="preserve"> </w:t>
            </w:r>
            <w:r w:rsidRPr="004C78FA">
              <w:rPr>
                <w:rFonts w:ascii="Cambria" w:hAnsi="Cambria"/>
                <w:strike/>
              </w:rPr>
              <w:t>by the North Carolina Board of Occupational Therapy.</w:t>
            </w:r>
            <w:r w:rsidRPr="004C78FA">
              <w:rPr>
                <w:rFonts w:ascii="Cambria" w:hAnsi="Cambria"/>
              </w:rPr>
              <w:t xml:space="preserve">  </w:t>
            </w:r>
          </w:p>
        </w:tc>
        <w:tc>
          <w:tcPr>
            <w:tcW w:w="2700" w:type="dxa"/>
          </w:tcPr>
          <w:p w14:paraId="673D1811" w14:textId="79B3C6DB" w:rsidR="00EC021B" w:rsidRPr="004C78FA" w:rsidRDefault="00BC0E04" w:rsidP="004C78FA">
            <w:pPr>
              <w:contextualSpacing/>
              <w:rPr>
                <w:rFonts w:ascii="Cambria" w:hAnsi="Cambria"/>
              </w:rPr>
            </w:pPr>
            <w:r w:rsidRPr="004C78FA">
              <w:rPr>
                <w:rFonts w:ascii="Cambria" w:hAnsi="Cambria"/>
              </w:rPr>
              <w:t>There could be many months between graduation, certification, exam, and licensure. Student membership ends at graduation.</w:t>
            </w:r>
            <w:r w:rsidR="00E3130F" w:rsidRPr="004C78FA">
              <w:rPr>
                <w:rFonts w:ascii="Cambria" w:hAnsi="Cambria"/>
              </w:rPr>
              <w:t xml:space="preserve"> Allows graduates to maintain membership prior to initial licensure.</w:t>
            </w:r>
          </w:p>
        </w:tc>
      </w:tr>
      <w:tr w:rsidR="00E3130F" w:rsidRPr="00E3130F" w14:paraId="5DA7EA84" w14:textId="77777777" w:rsidTr="004C78FA">
        <w:trPr>
          <w:gridBefore w:val="1"/>
          <w:wBefore w:w="16" w:type="dxa"/>
        </w:trPr>
        <w:tc>
          <w:tcPr>
            <w:tcW w:w="1110" w:type="dxa"/>
            <w:gridSpan w:val="2"/>
          </w:tcPr>
          <w:p w14:paraId="4FE5B2A9" w14:textId="195CEA56" w:rsidR="00EC021B" w:rsidRPr="00E3130F" w:rsidRDefault="00BC0E04">
            <w:pPr>
              <w:rPr>
                <w:rFonts w:ascii="Cambria" w:hAnsi="Cambria"/>
                <w:sz w:val="24"/>
                <w:szCs w:val="24"/>
              </w:rPr>
            </w:pPr>
            <w:r w:rsidRPr="00E3130F">
              <w:rPr>
                <w:rFonts w:ascii="Cambria" w:hAnsi="Cambria"/>
                <w:sz w:val="24"/>
                <w:szCs w:val="24"/>
              </w:rPr>
              <w:t>III.</w:t>
            </w:r>
            <w:proofErr w:type="gramStart"/>
            <w:r w:rsidRPr="00E3130F">
              <w:rPr>
                <w:rFonts w:ascii="Cambria" w:hAnsi="Cambria"/>
                <w:sz w:val="24"/>
                <w:szCs w:val="24"/>
              </w:rPr>
              <w:t>2.A</w:t>
            </w:r>
            <w:proofErr w:type="gramEnd"/>
          </w:p>
        </w:tc>
        <w:tc>
          <w:tcPr>
            <w:tcW w:w="3952" w:type="dxa"/>
            <w:gridSpan w:val="2"/>
          </w:tcPr>
          <w:p w14:paraId="3A03DB35" w14:textId="46A8A33F" w:rsidR="00EC021B" w:rsidRPr="004C78FA" w:rsidRDefault="00BC0E04" w:rsidP="004C78FA">
            <w:pPr>
              <w:contextualSpacing/>
              <w:rPr>
                <w:rFonts w:ascii="Cambria" w:hAnsi="Cambria"/>
              </w:rPr>
            </w:pPr>
            <w:r w:rsidRPr="004C78FA">
              <w:rPr>
                <w:rFonts w:ascii="Cambria" w:eastAsia="Times New Roman" w:hAnsi="Cambria" w:cs="Times New Roman"/>
              </w:rPr>
              <w:t>Student members shall be enrolled in an occupational therapy education program which is currently ACOTE – Accredited, or been granted Candidacy Status (Developing)</w:t>
            </w:r>
          </w:p>
        </w:tc>
        <w:tc>
          <w:tcPr>
            <w:tcW w:w="3310" w:type="dxa"/>
          </w:tcPr>
          <w:p w14:paraId="40FD439D" w14:textId="00E0AB89" w:rsidR="00EC021B" w:rsidRPr="004C78FA" w:rsidRDefault="00BC0E04" w:rsidP="004C78FA">
            <w:pPr>
              <w:contextualSpacing/>
              <w:rPr>
                <w:rFonts w:ascii="Cambria" w:hAnsi="Cambria"/>
              </w:rPr>
            </w:pPr>
            <w:r w:rsidRPr="004C78FA">
              <w:rPr>
                <w:rFonts w:ascii="Cambria" w:eastAsia="Times New Roman" w:hAnsi="Cambria" w:cs="Times New Roman"/>
              </w:rPr>
              <w:t>Student members shall be enrolled in an occupational therapy education program which is currently ACOTE – Accredited or been granted Candidacy Status. (</w:t>
            </w:r>
            <w:r w:rsidRPr="004C78FA">
              <w:rPr>
                <w:rFonts w:ascii="Cambria" w:eastAsia="Times New Roman" w:hAnsi="Cambria" w:cs="Times New Roman"/>
                <w:strike/>
              </w:rPr>
              <w:t>Developing</w:t>
            </w:r>
            <w:r w:rsidRPr="004C78FA">
              <w:rPr>
                <w:rFonts w:ascii="Cambria" w:eastAsia="Times New Roman" w:hAnsi="Cambria" w:cs="Times New Roman"/>
              </w:rPr>
              <w:t>)</w:t>
            </w:r>
          </w:p>
        </w:tc>
        <w:tc>
          <w:tcPr>
            <w:tcW w:w="2700" w:type="dxa"/>
          </w:tcPr>
          <w:p w14:paraId="4F17C330" w14:textId="37922EAE" w:rsidR="00EC021B" w:rsidRPr="004C78FA" w:rsidRDefault="00BC0E04" w:rsidP="004C78FA">
            <w:pPr>
              <w:contextualSpacing/>
              <w:rPr>
                <w:rFonts w:ascii="Cambria" w:hAnsi="Cambria"/>
              </w:rPr>
            </w:pPr>
            <w:r w:rsidRPr="004C78FA">
              <w:rPr>
                <w:rFonts w:ascii="Cambria" w:hAnsi="Cambria"/>
              </w:rPr>
              <w:t>Students are not admitted to programs until Candidacy Status is granted, so other preliminary statuses are not applicable</w:t>
            </w:r>
            <w:r w:rsidR="00E3130F" w:rsidRPr="004C78FA">
              <w:rPr>
                <w:rFonts w:ascii="Cambria" w:hAnsi="Cambria"/>
              </w:rPr>
              <w:t xml:space="preserve"> or necessary</w:t>
            </w:r>
            <w:r w:rsidRPr="004C78FA">
              <w:rPr>
                <w:rFonts w:ascii="Cambria" w:hAnsi="Cambria"/>
              </w:rPr>
              <w:t xml:space="preserve"> to list.</w:t>
            </w:r>
          </w:p>
        </w:tc>
      </w:tr>
      <w:tr w:rsidR="00E3130F" w:rsidRPr="00E3130F" w14:paraId="4B275471" w14:textId="77777777" w:rsidTr="004C78FA">
        <w:trPr>
          <w:gridBefore w:val="1"/>
          <w:wBefore w:w="16" w:type="dxa"/>
        </w:trPr>
        <w:tc>
          <w:tcPr>
            <w:tcW w:w="1110" w:type="dxa"/>
            <w:gridSpan w:val="2"/>
          </w:tcPr>
          <w:p w14:paraId="0DDCC13E" w14:textId="6CFC7CEB" w:rsidR="00EC021B" w:rsidRPr="00E3130F" w:rsidRDefault="00BC0E04">
            <w:pPr>
              <w:rPr>
                <w:rFonts w:ascii="Cambria" w:hAnsi="Cambria"/>
                <w:sz w:val="24"/>
                <w:szCs w:val="24"/>
              </w:rPr>
            </w:pPr>
            <w:r w:rsidRPr="00E3130F">
              <w:rPr>
                <w:rFonts w:ascii="Cambria" w:hAnsi="Cambria"/>
                <w:sz w:val="24"/>
                <w:szCs w:val="24"/>
              </w:rPr>
              <w:t>III.</w:t>
            </w:r>
            <w:proofErr w:type="gramStart"/>
            <w:r w:rsidRPr="00E3130F">
              <w:rPr>
                <w:rFonts w:ascii="Cambria" w:hAnsi="Cambria"/>
                <w:sz w:val="24"/>
                <w:szCs w:val="24"/>
              </w:rPr>
              <w:t>3.A</w:t>
            </w:r>
            <w:proofErr w:type="gramEnd"/>
          </w:p>
        </w:tc>
        <w:tc>
          <w:tcPr>
            <w:tcW w:w="3952" w:type="dxa"/>
            <w:gridSpan w:val="2"/>
          </w:tcPr>
          <w:p w14:paraId="59A4C361" w14:textId="77777777" w:rsidR="009A0D4F" w:rsidRPr="004C78FA" w:rsidRDefault="009A0D4F" w:rsidP="004C78FA">
            <w:pPr>
              <w:contextualSpacing/>
              <w:rPr>
                <w:rFonts w:ascii="Cambria" w:hAnsi="Cambria"/>
              </w:rPr>
            </w:pPr>
            <w:r w:rsidRPr="004C78FA">
              <w:rPr>
                <w:rFonts w:ascii="Cambria" w:hAnsi="Cambria"/>
              </w:rPr>
              <w:t>Members in Good Standing:</w:t>
            </w:r>
          </w:p>
          <w:p w14:paraId="68EE2197" w14:textId="18C1B0B5" w:rsidR="00EC021B" w:rsidRPr="004C78FA" w:rsidRDefault="00BC0E04" w:rsidP="004C78FA">
            <w:pPr>
              <w:contextualSpacing/>
              <w:rPr>
                <w:rFonts w:ascii="Cambria" w:hAnsi="Cambria"/>
              </w:rPr>
            </w:pPr>
            <w:r w:rsidRPr="004C78FA">
              <w:rPr>
                <w:rFonts w:ascii="Cambria" w:hAnsi="Cambria"/>
              </w:rPr>
              <w:t>--</w:t>
            </w:r>
          </w:p>
        </w:tc>
        <w:tc>
          <w:tcPr>
            <w:tcW w:w="3310" w:type="dxa"/>
          </w:tcPr>
          <w:p w14:paraId="128B954B" w14:textId="029B7D4B" w:rsidR="00EC021B" w:rsidRPr="004C78FA" w:rsidRDefault="00BC0E04" w:rsidP="004C78FA">
            <w:pPr>
              <w:contextualSpacing/>
              <w:rPr>
                <w:rFonts w:ascii="Cambria" w:hAnsi="Cambria"/>
              </w:rPr>
            </w:pPr>
            <w:r w:rsidRPr="004C78FA">
              <w:rPr>
                <w:rFonts w:ascii="Cambria" w:hAnsi="Cambria"/>
              </w:rPr>
              <w:t>NCOTA is affiliated with AOTA and abide</w:t>
            </w:r>
            <w:r w:rsidR="00E3130F" w:rsidRPr="004C78FA">
              <w:rPr>
                <w:rFonts w:ascii="Cambria" w:hAnsi="Cambria"/>
              </w:rPr>
              <w:t>s</w:t>
            </w:r>
            <w:r w:rsidRPr="004C78FA">
              <w:rPr>
                <w:rFonts w:ascii="Cambria" w:hAnsi="Cambria"/>
              </w:rPr>
              <w:t xml:space="preserve"> by the Code of Ethics as </w:t>
            </w:r>
            <w:r w:rsidR="00E3130F" w:rsidRPr="004C78FA">
              <w:rPr>
                <w:rFonts w:ascii="Cambria" w:hAnsi="Cambria"/>
              </w:rPr>
              <w:t>published</w:t>
            </w:r>
            <w:r w:rsidRPr="004C78FA">
              <w:rPr>
                <w:rFonts w:ascii="Cambria" w:hAnsi="Cambria"/>
              </w:rPr>
              <w:t xml:space="preserve"> by the association.  Any member determined not to be in good standing please see section ‘Expulsion and Suspension’.</w:t>
            </w:r>
          </w:p>
        </w:tc>
        <w:tc>
          <w:tcPr>
            <w:tcW w:w="2700" w:type="dxa"/>
          </w:tcPr>
          <w:p w14:paraId="0FEB2641" w14:textId="52621505" w:rsidR="00EC021B" w:rsidRPr="004C78FA" w:rsidRDefault="00BC0E04" w:rsidP="004C78FA">
            <w:pPr>
              <w:contextualSpacing/>
              <w:rPr>
                <w:rFonts w:ascii="Cambria" w:hAnsi="Cambria"/>
              </w:rPr>
            </w:pPr>
            <w:r w:rsidRPr="004C78FA">
              <w:rPr>
                <w:rFonts w:ascii="Cambria" w:hAnsi="Cambria"/>
              </w:rPr>
              <w:t>Statement of ethical conduct added to more clearly define “good standing”</w:t>
            </w:r>
          </w:p>
        </w:tc>
      </w:tr>
      <w:tr w:rsidR="00E3130F" w:rsidRPr="00E3130F" w14:paraId="1580BDA3" w14:textId="77777777" w:rsidTr="004C78FA">
        <w:trPr>
          <w:gridBefore w:val="1"/>
          <w:wBefore w:w="16" w:type="dxa"/>
        </w:trPr>
        <w:tc>
          <w:tcPr>
            <w:tcW w:w="1110" w:type="dxa"/>
            <w:gridSpan w:val="2"/>
          </w:tcPr>
          <w:p w14:paraId="3EDF622B" w14:textId="38ABEE16" w:rsidR="00EC021B" w:rsidRPr="00E3130F" w:rsidRDefault="00BC0E04">
            <w:pPr>
              <w:rPr>
                <w:rFonts w:ascii="Cambria" w:hAnsi="Cambria"/>
                <w:sz w:val="24"/>
                <w:szCs w:val="24"/>
              </w:rPr>
            </w:pPr>
            <w:r w:rsidRPr="00E3130F">
              <w:rPr>
                <w:rFonts w:ascii="Cambria" w:hAnsi="Cambria"/>
                <w:sz w:val="24"/>
                <w:szCs w:val="24"/>
              </w:rPr>
              <w:t>III.</w:t>
            </w:r>
            <w:proofErr w:type="gramStart"/>
            <w:r w:rsidRPr="00E3130F">
              <w:rPr>
                <w:rFonts w:ascii="Cambria" w:hAnsi="Cambria"/>
                <w:sz w:val="24"/>
                <w:szCs w:val="24"/>
              </w:rPr>
              <w:t>4.</w:t>
            </w:r>
            <w:r w:rsidR="009A0D4F" w:rsidRPr="00E3130F">
              <w:rPr>
                <w:rFonts w:ascii="Cambria" w:hAnsi="Cambria"/>
                <w:sz w:val="24"/>
                <w:szCs w:val="24"/>
              </w:rPr>
              <w:t>A</w:t>
            </w:r>
            <w:proofErr w:type="gramEnd"/>
          </w:p>
        </w:tc>
        <w:tc>
          <w:tcPr>
            <w:tcW w:w="3952" w:type="dxa"/>
            <w:gridSpan w:val="2"/>
          </w:tcPr>
          <w:p w14:paraId="1206B0E1" w14:textId="77777777" w:rsidR="009A0D4F" w:rsidRPr="004C78FA" w:rsidRDefault="009A0D4F" w:rsidP="004C78FA">
            <w:pPr>
              <w:contextualSpacing/>
              <w:rPr>
                <w:rFonts w:ascii="Cambria" w:hAnsi="Cambria"/>
              </w:rPr>
            </w:pPr>
            <w:r w:rsidRPr="004C78FA">
              <w:rPr>
                <w:rFonts w:ascii="Cambria" w:hAnsi="Cambria"/>
              </w:rPr>
              <w:t>Member Benefits:</w:t>
            </w:r>
          </w:p>
          <w:p w14:paraId="1AC5F3C6" w14:textId="4F693442" w:rsidR="00EC021B" w:rsidRPr="004C78FA" w:rsidRDefault="00BC0E04" w:rsidP="004C78FA">
            <w:pPr>
              <w:contextualSpacing/>
              <w:rPr>
                <w:rFonts w:ascii="Cambria" w:hAnsi="Cambria"/>
              </w:rPr>
            </w:pPr>
            <w:r w:rsidRPr="004C78FA">
              <w:rPr>
                <w:rFonts w:ascii="Cambria" w:hAnsi="Cambria"/>
              </w:rPr>
              <w:t>--</w:t>
            </w:r>
          </w:p>
        </w:tc>
        <w:tc>
          <w:tcPr>
            <w:tcW w:w="3310" w:type="dxa"/>
          </w:tcPr>
          <w:p w14:paraId="3725B8D7" w14:textId="1BCD34E4" w:rsidR="00EC021B" w:rsidRPr="004C78FA" w:rsidRDefault="00BC0E04" w:rsidP="004C78FA">
            <w:pPr>
              <w:contextualSpacing/>
              <w:rPr>
                <w:rFonts w:ascii="Cambria" w:hAnsi="Cambria"/>
              </w:rPr>
            </w:pPr>
            <w:r w:rsidRPr="004C78FA">
              <w:rPr>
                <w:rFonts w:ascii="Cambria" w:hAnsi="Cambria"/>
              </w:rPr>
              <w:t xml:space="preserve">“Occupational therapist and Occupational </w:t>
            </w:r>
            <w:r w:rsidR="00E3130F" w:rsidRPr="004C78FA">
              <w:rPr>
                <w:rFonts w:ascii="Cambria" w:hAnsi="Cambria"/>
              </w:rPr>
              <w:t>t</w:t>
            </w:r>
            <w:r w:rsidRPr="004C78FA">
              <w:rPr>
                <w:rFonts w:ascii="Cambria" w:hAnsi="Cambria"/>
              </w:rPr>
              <w:t>herapy assistant Individual Members shall be entitled to hold any office of the Association.</w:t>
            </w:r>
          </w:p>
        </w:tc>
        <w:tc>
          <w:tcPr>
            <w:tcW w:w="2700" w:type="dxa"/>
          </w:tcPr>
          <w:p w14:paraId="2DF17C88" w14:textId="77777777" w:rsidR="00EC021B" w:rsidRPr="004C78FA" w:rsidRDefault="00BC0E04" w:rsidP="004C78FA">
            <w:pPr>
              <w:contextualSpacing/>
              <w:rPr>
                <w:rFonts w:ascii="Cambria" w:hAnsi="Cambria"/>
              </w:rPr>
            </w:pPr>
            <w:r w:rsidRPr="004C78FA">
              <w:rPr>
                <w:rFonts w:ascii="Cambria" w:hAnsi="Cambria"/>
              </w:rPr>
              <w:t>Added as a member benefit</w:t>
            </w:r>
          </w:p>
          <w:p w14:paraId="43F72EB9" w14:textId="77777777" w:rsidR="00E3130F" w:rsidRPr="004C78FA" w:rsidRDefault="00E3130F" w:rsidP="004C78FA">
            <w:pPr>
              <w:contextualSpacing/>
              <w:rPr>
                <w:rFonts w:ascii="Cambria" w:hAnsi="Cambria"/>
              </w:rPr>
            </w:pPr>
          </w:p>
          <w:p w14:paraId="3D30D5A4" w14:textId="7CC84752" w:rsidR="00E3130F" w:rsidRPr="004C78FA" w:rsidRDefault="00E3130F" w:rsidP="004C78FA">
            <w:pPr>
              <w:contextualSpacing/>
              <w:rPr>
                <w:rFonts w:ascii="Cambria" w:hAnsi="Cambria"/>
              </w:rPr>
            </w:pPr>
            <w:r w:rsidRPr="004C78FA">
              <w:rPr>
                <w:rFonts w:ascii="Cambria" w:hAnsi="Cambria"/>
              </w:rPr>
              <w:t>Inclusive professional title language</w:t>
            </w:r>
          </w:p>
        </w:tc>
      </w:tr>
      <w:tr w:rsidR="00E3130F" w:rsidRPr="00E3130F" w14:paraId="7B711704" w14:textId="77777777" w:rsidTr="004C78FA">
        <w:trPr>
          <w:gridBefore w:val="1"/>
          <w:wBefore w:w="16" w:type="dxa"/>
        </w:trPr>
        <w:tc>
          <w:tcPr>
            <w:tcW w:w="1110" w:type="dxa"/>
            <w:gridSpan w:val="2"/>
          </w:tcPr>
          <w:p w14:paraId="06F7CD84" w14:textId="3310B0FC" w:rsidR="00EC021B" w:rsidRPr="00E3130F" w:rsidRDefault="00BC0E04">
            <w:pPr>
              <w:rPr>
                <w:rFonts w:ascii="Cambria" w:hAnsi="Cambria"/>
                <w:sz w:val="24"/>
                <w:szCs w:val="24"/>
              </w:rPr>
            </w:pPr>
            <w:r w:rsidRPr="00E3130F">
              <w:rPr>
                <w:rFonts w:ascii="Cambria" w:hAnsi="Cambria"/>
                <w:sz w:val="24"/>
                <w:szCs w:val="24"/>
              </w:rPr>
              <w:t>III.</w:t>
            </w:r>
            <w:proofErr w:type="gramStart"/>
            <w:r w:rsidRPr="00E3130F">
              <w:rPr>
                <w:rFonts w:ascii="Cambria" w:hAnsi="Cambria"/>
                <w:sz w:val="24"/>
                <w:szCs w:val="24"/>
              </w:rPr>
              <w:t>4.</w:t>
            </w:r>
            <w:r w:rsidR="009A0D4F" w:rsidRPr="00E3130F">
              <w:rPr>
                <w:rFonts w:ascii="Cambria" w:hAnsi="Cambria"/>
                <w:sz w:val="24"/>
                <w:szCs w:val="24"/>
              </w:rPr>
              <w:t>A</w:t>
            </w:r>
            <w:proofErr w:type="gramEnd"/>
          </w:p>
        </w:tc>
        <w:tc>
          <w:tcPr>
            <w:tcW w:w="3952" w:type="dxa"/>
            <w:gridSpan w:val="2"/>
          </w:tcPr>
          <w:p w14:paraId="7780EB58" w14:textId="77777777" w:rsidR="009A0D4F" w:rsidRPr="004C78FA" w:rsidRDefault="009A0D4F" w:rsidP="004C78FA">
            <w:pPr>
              <w:contextualSpacing/>
              <w:rPr>
                <w:rFonts w:ascii="Cambria" w:hAnsi="Cambria"/>
              </w:rPr>
            </w:pPr>
            <w:r w:rsidRPr="004C78FA">
              <w:rPr>
                <w:rFonts w:ascii="Cambria" w:hAnsi="Cambria"/>
              </w:rPr>
              <w:t>Member Benefits:</w:t>
            </w:r>
          </w:p>
          <w:p w14:paraId="6B93F660" w14:textId="46E9196B" w:rsidR="00EC021B" w:rsidRPr="004C78FA" w:rsidRDefault="00BC0E04" w:rsidP="004C78FA">
            <w:pPr>
              <w:contextualSpacing/>
              <w:rPr>
                <w:rFonts w:ascii="Cambria" w:hAnsi="Cambria"/>
              </w:rPr>
            </w:pPr>
            <w:r w:rsidRPr="004C78FA">
              <w:rPr>
                <w:rFonts w:ascii="Cambria" w:hAnsi="Cambria"/>
              </w:rPr>
              <w:t>--</w:t>
            </w:r>
          </w:p>
        </w:tc>
        <w:tc>
          <w:tcPr>
            <w:tcW w:w="3310" w:type="dxa"/>
          </w:tcPr>
          <w:p w14:paraId="265FAE46" w14:textId="3FAA1713" w:rsidR="00EC021B" w:rsidRPr="004C78FA" w:rsidRDefault="00BC0E04" w:rsidP="004C78FA">
            <w:pPr>
              <w:contextualSpacing/>
              <w:rPr>
                <w:rFonts w:ascii="Cambria" w:hAnsi="Cambria"/>
              </w:rPr>
            </w:pPr>
            <w:r w:rsidRPr="004C78FA">
              <w:rPr>
                <w:rFonts w:ascii="Cambria" w:hAnsi="Cambria"/>
              </w:rPr>
              <w:t>Individual members must demonstrate NCOTA involvement prior to running for the office of President of the association.</w:t>
            </w:r>
          </w:p>
        </w:tc>
        <w:tc>
          <w:tcPr>
            <w:tcW w:w="2700" w:type="dxa"/>
          </w:tcPr>
          <w:p w14:paraId="3FAD6E66" w14:textId="5D94DAB2" w:rsidR="00EC021B" w:rsidRPr="004C78FA" w:rsidRDefault="00BC0E04" w:rsidP="004C78FA">
            <w:pPr>
              <w:contextualSpacing/>
              <w:rPr>
                <w:rFonts w:ascii="Cambria" w:hAnsi="Cambria"/>
              </w:rPr>
            </w:pPr>
            <w:r w:rsidRPr="004C78FA">
              <w:rPr>
                <w:rFonts w:ascii="Cambria" w:hAnsi="Cambria"/>
              </w:rPr>
              <w:t>Added as a member benefit</w:t>
            </w:r>
          </w:p>
        </w:tc>
      </w:tr>
      <w:tr w:rsidR="00E3130F" w:rsidRPr="00E3130F" w14:paraId="354DF48D" w14:textId="77777777" w:rsidTr="004C78FA">
        <w:trPr>
          <w:gridBefore w:val="1"/>
          <w:wBefore w:w="16" w:type="dxa"/>
        </w:trPr>
        <w:tc>
          <w:tcPr>
            <w:tcW w:w="1110" w:type="dxa"/>
            <w:gridSpan w:val="2"/>
          </w:tcPr>
          <w:p w14:paraId="3C8CFE19" w14:textId="73FEDCB5" w:rsidR="00EC021B" w:rsidRPr="00E3130F" w:rsidRDefault="009A0D4F">
            <w:pPr>
              <w:rPr>
                <w:rFonts w:ascii="Cambria" w:hAnsi="Cambria"/>
                <w:sz w:val="24"/>
                <w:szCs w:val="24"/>
              </w:rPr>
            </w:pPr>
            <w:r w:rsidRPr="00E3130F">
              <w:rPr>
                <w:rFonts w:ascii="Cambria" w:hAnsi="Cambria"/>
                <w:sz w:val="24"/>
                <w:szCs w:val="24"/>
              </w:rPr>
              <w:t>III.</w:t>
            </w:r>
            <w:proofErr w:type="gramStart"/>
            <w:r w:rsidRPr="00E3130F">
              <w:rPr>
                <w:rFonts w:ascii="Cambria" w:hAnsi="Cambria"/>
                <w:sz w:val="24"/>
                <w:szCs w:val="24"/>
              </w:rPr>
              <w:t>4.B</w:t>
            </w:r>
            <w:proofErr w:type="gramEnd"/>
          </w:p>
        </w:tc>
        <w:tc>
          <w:tcPr>
            <w:tcW w:w="3952" w:type="dxa"/>
            <w:gridSpan w:val="2"/>
          </w:tcPr>
          <w:p w14:paraId="17FF890C" w14:textId="77777777" w:rsidR="009A0D4F" w:rsidRPr="004C78FA" w:rsidRDefault="009A0D4F" w:rsidP="004C78FA">
            <w:pPr>
              <w:contextualSpacing/>
              <w:rPr>
                <w:rFonts w:ascii="Cambria" w:hAnsi="Cambria"/>
              </w:rPr>
            </w:pPr>
            <w:r w:rsidRPr="004C78FA">
              <w:rPr>
                <w:rFonts w:ascii="Cambria" w:hAnsi="Cambria"/>
              </w:rPr>
              <w:t>Student Members:</w:t>
            </w:r>
          </w:p>
          <w:p w14:paraId="07FCD27D" w14:textId="47C97E4F" w:rsidR="00EC021B" w:rsidRPr="004C78FA" w:rsidRDefault="009A0D4F" w:rsidP="004C78FA">
            <w:pPr>
              <w:contextualSpacing/>
              <w:rPr>
                <w:rFonts w:ascii="Cambria" w:hAnsi="Cambria"/>
              </w:rPr>
            </w:pPr>
            <w:r w:rsidRPr="004C78FA">
              <w:rPr>
                <w:rFonts w:ascii="Cambria" w:hAnsi="Cambria"/>
              </w:rPr>
              <w:t>Shall receive those services designated by the Board.</w:t>
            </w:r>
          </w:p>
        </w:tc>
        <w:tc>
          <w:tcPr>
            <w:tcW w:w="3310" w:type="dxa"/>
          </w:tcPr>
          <w:p w14:paraId="0923AAE1" w14:textId="24348D30" w:rsidR="00EC021B" w:rsidRPr="004C78FA" w:rsidRDefault="009A0D4F" w:rsidP="004C78FA">
            <w:pPr>
              <w:contextualSpacing/>
              <w:rPr>
                <w:rFonts w:ascii="Cambria" w:hAnsi="Cambria"/>
              </w:rPr>
            </w:pPr>
            <w:r w:rsidRPr="004C78FA">
              <w:rPr>
                <w:rFonts w:ascii="Cambria" w:hAnsi="Cambria"/>
              </w:rPr>
              <w:t xml:space="preserve">Shall receive communications and access to membership benefits as </w:t>
            </w:r>
            <w:r w:rsidRPr="004C78FA">
              <w:rPr>
                <w:rFonts w:ascii="Cambria" w:hAnsi="Cambria"/>
                <w:strike/>
              </w:rPr>
              <w:t>those services</w:t>
            </w:r>
            <w:r w:rsidRPr="004C78FA">
              <w:rPr>
                <w:rFonts w:ascii="Cambria" w:hAnsi="Cambria"/>
              </w:rPr>
              <w:t xml:space="preserve"> designated by the Board.</w:t>
            </w:r>
          </w:p>
        </w:tc>
        <w:tc>
          <w:tcPr>
            <w:tcW w:w="2700" w:type="dxa"/>
          </w:tcPr>
          <w:p w14:paraId="385F2652" w14:textId="27A501A3" w:rsidR="00EC021B" w:rsidRPr="004C78FA" w:rsidRDefault="009A0D4F" w:rsidP="004C78FA">
            <w:pPr>
              <w:contextualSpacing/>
              <w:rPr>
                <w:rFonts w:ascii="Cambria" w:hAnsi="Cambria"/>
              </w:rPr>
            </w:pPr>
            <w:r w:rsidRPr="004C78FA">
              <w:rPr>
                <w:rFonts w:ascii="Cambria" w:hAnsi="Cambria"/>
              </w:rPr>
              <w:t xml:space="preserve">Clarification </w:t>
            </w:r>
          </w:p>
        </w:tc>
      </w:tr>
      <w:tr w:rsidR="009A0D4F" w:rsidRPr="00E3130F" w14:paraId="2B17B0CC" w14:textId="77777777" w:rsidTr="004C78FA">
        <w:trPr>
          <w:gridBefore w:val="1"/>
          <w:wBefore w:w="16" w:type="dxa"/>
        </w:trPr>
        <w:tc>
          <w:tcPr>
            <w:tcW w:w="1110" w:type="dxa"/>
            <w:gridSpan w:val="2"/>
          </w:tcPr>
          <w:p w14:paraId="5F91C94B" w14:textId="0C73E132" w:rsidR="009A0D4F" w:rsidRPr="00E3130F" w:rsidRDefault="009A0D4F" w:rsidP="00E736EC">
            <w:pPr>
              <w:rPr>
                <w:rFonts w:ascii="Cambria" w:hAnsi="Cambria"/>
                <w:sz w:val="24"/>
                <w:szCs w:val="24"/>
              </w:rPr>
            </w:pPr>
            <w:r w:rsidRPr="00E3130F">
              <w:rPr>
                <w:rFonts w:ascii="Cambria" w:hAnsi="Cambria"/>
                <w:sz w:val="24"/>
                <w:szCs w:val="24"/>
              </w:rPr>
              <w:t>III.</w:t>
            </w:r>
            <w:proofErr w:type="gramStart"/>
            <w:r w:rsidRPr="00E3130F">
              <w:rPr>
                <w:rFonts w:ascii="Cambria" w:hAnsi="Cambria"/>
                <w:sz w:val="24"/>
                <w:szCs w:val="24"/>
              </w:rPr>
              <w:t>4.D</w:t>
            </w:r>
            <w:proofErr w:type="gramEnd"/>
          </w:p>
        </w:tc>
        <w:tc>
          <w:tcPr>
            <w:tcW w:w="3952" w:type="dxa"/>
            <w:gridSpan w:val="2"/>
          </w:tcPr>
          <w:p w14:paraId="51948BF9" w14:textId="77777777" w:rsidR="009A0D4F" w:rsidRPr="004C78FA" w:rsidRDefault="009A0D4F" w:rsidP="004C78FA">
            <w:pPr>
              <w:contextualSpacing/>
              <w:rPr>
                <w:rFonts w:ascii="Cambria" w:hAnsi="Cambria"/>
              </w:rPr>
            </w:pPr>
            <w:r w:rsidRPr="004C78FA">
              <w:rPr>
                <w:rFonts w:ascii="Cambria" w:hAnsi="Cambria"/>
              </w:rPr>
              <w:t>Organizational Members:</w:t>
            </w:r>
          </w:p>
          <w:p w14:paraId="76E43E40" w14:textId="31EFA4DD" w:rsidR="009A0D4F" w:rsidRPr="004C78FA" w:rsidRDefault="009A0D4F" w:rsidP="004C78FA">
            <w:pPr>
              <w:contextualSpacing/>
              <w:rPr>
                <w:rFonts w:ascii="Cambria" w:hAnsi="Cambria"/>
              </w:rPr>
            </w:pPr>
            <w:r w:rsidRPr="004C78FA">
              <w:rPr>
                <w:rFonts w:ascii="Cambria" w:hAnsi="Cambria"/>
              </w:rPr>
              <w:t>Shall receive those services designated by the Board.</w:t>
            </w:r>
          </w:p>
        </w:tc>
        <w:tc>
          <w:tcPr>
            <w:tcW w:w="3310" w:type="dxa"/>
          </w:tcPr>
          <w:p w14:paraId="2D3525B2" w14:textId="77777777" w:rsidR="009A0D4F" w:rsidRPr="004C78FA" w:rsidRDefault="009A0D4F" w:rsidP="004C78FA">
            <w:pPr>
              <w:contextualSpacing/>
              <w:rPr>
                <w:rFonts w:ascii="Cambria" w:hAnsi="Cambria"/>
              </w:rPr>
            </w:pPr>
            <w:r w:rsidRPr="004C78FA">
              <w:rPr>
                <w:rFonts w:ascii="Cambria" w:hAnsi="Cambria"/>
              </w:rPr>
              <w:t xml:space="preserve">Shall receive communications and access to membership benefits as </w:t>
            </w:r>
            <w:r w:rsidRPr="004C78FA">
              <w:rPr>
                <w:rFonts w:ascii="Cambria" w:hAnsi="Cambria"/>
                <w:strike/>
              </w:rPr>
              <w:t>those services</w:t>
            </w:r>
            <w:r w:rsidRPr="004C78FA">
              <w:rPr>
                <w:rFonts w:ascii="Cambria" w:hAnsi="Cambria"/>
              </w:rPr>
              <w:t xml:space="preserve"> designated by the Board.</w:t>
            </w:r>
          </w:p>
        </w:tc>
        <w:tc>
          <w:tcPr>
            <w:tcW w:w="2700" w:type="dxa"/>
          </w:tcPr>
          <w:p w14:paraId="6AF3EEA9" w14:textId="77777777" w:rsidR="009A0D4F" w:rsidRPr="004C78FA" w:rsidRDefault="009A0D4F" w:rsidP="004C78FA">
            <w:pPr>
              <w:contextualSpacing/>
              <w:rPr>
                <w:rFonts w:ascii="Cambria" w:hAnsi="Cambria"/>
              </w:rPr>
            </w:pPr>
            <w:r w:rsidRPr="004C78FA">
              <w:rPr>
                <w:rFonts w:ascii="Cambria" w:hAnsi="Cambria"/>
              </w:rPr>
              <w:t xml:space="preserve">Clarification </w:t>
            </w:r>
          </w:p>
        </w:tc>
      </w:tr>
      <w:tr w:rsidR="009A0D4F" w:rsidRPr="00E3130F" w14:paraId="02750D74" w14:textId="77777777" w:rsidTr="004C78FA">
        <w:trPr>
          <w:gridBefore w:val="1"/>
          <w:wBefore w:w="16" w:type="dxa"/>
        </w:trPr>
        <w:tc>
          <w:tcPr>
            <w:tcW w:w="1110" w:type="dxa"/>
            <w:gridSpan w:val="2"/>
          </w:tcPr>
          <w:p w14:paraId="7218FFD3" w14:textId="58A2A201" w:rsidR="009A0D4F" w:rsidRPr="00E3130F" w:rsidRDefault="009A0D4F">
            <w:pPr>
              <w:rPr>
                <w:rFonts w:ascii="Cambria" w:hAnsi="Cambria"/>
                <w:sz w:val="24"/>
                <w:szCs w:val="24"/>
              </w:rPr>
            </w:pPr>
            <w:r w:rsidRPr="00E3130F">
              <w:rPr>
                <w:rFonts w:ascii="Cambria" w:hAnsi="Cambria"/>
                <w:sz w:val="24"/>
                <w:szCs w:val="24"/>
              </w:rPr>
              <w:t>III.7.</w:t>
            </w:r>
          </w:p>
        </w:tc>
        <w:tc>
          <w:tcPr>
            <w:tcW w:w="3952" w:type="dxa"/>
            <w:gridSpan w:val="2"/>
          </w:tcPr>
          <w:p w14:paraId="441B363E" w14:textId="34502F56" w:rsidR="009A0D4F" w:rsidRPr="004C78FA" w:rsidRDefault="009A0D4F" w:rsidP="004C78FA">
            <w:pPr>
              <w:contextualSpacing/>
              <w:rPr>
                <w:rFonts w:ascii="Cambria" w:hAnsi="Cambria"/>
              </w:rPr>
            </w:pPr>
            <w:r w:rsidRPr="004C78FA">
              <w:rPr>
                <w:rFonts w:ascii="Cambria" w:hAnsi="Cambria"/>
              </w:rPr>
              <w:t>SECTION 7. SUSPENSION</w:t>
            </w:r>
          </w:p>
        </w:tc>
        <w:tc>
          <w:tcPr>
            <w:tcW w:w="3310" w:type="dxa"/>
          </w:tcPr>
          <w:p w14:paraId="62FCB446" w14:textId="306BDBD3" w:rsidR="009A0D4F" w:rsidRPr="004C78FA" w:rsidRDefault="009A0D4F" w:rsidP="004C78FA">
            <w:pPr>
              <w:contextualSpacing/>
              <w:rPr>
                <w:rFonts w:ascii="Cambria" w:hAnsi="Cambria"/>
              </w:rPr>
            </w:pPr>
            <w:r w:rsidRPr="004C78FA">
              <w:rPr>
                <w:rFonts w:ascii="Cambria" w:hAnsi="Cambria"/>
              </w:rPr>
              <w:t>SECTION 7. SUSPENSION OR EXPULSION</w:t>
            </w:r>
          </w:p>
        </w:tc>
        <w:tc>
          <w:tcPr>
            <w:tcW w:w="2700" w:type="dxa"/>
          </w:tcPr>
          <w:p w14:paraId="139CD3C6" w14:textId="24B1C159" w:rsidR="009A0D4F" w:rsidRPr="004C78FA" w:rsidRDefault="009A0D4F" w:rsidP="004C78FA">
            <w:pPr>
              <w:contextualSpacing/>
              <w:rPr>
                <w:rFonts w:ascii="Cambria" w:hAnsi="Cambria"/>
              </w:rPr>
            </w:pPr>
            <w:r w:rsidRPr="004C78FA">
              <w:rPr>
                <w:rFonts w:ascii="Cambria" w:hAnsi="Cambria"/>
              </w:rPr>
              <w:t>Sections combined for clarity and to reduce redundancy</w:t>
            </w:r>
          </w:p>
        </w:tc>
      </w:tr>
      <w:tr w:rsidR="009A0D4F" w:rsidRPr="00E3130F" w14:paraId="06A03BEC" w14:textId="77777777" w:rsidTr="004C78FA">
        <w:trPr>
          <w:gridBefore w:val="1"/>
          <w:wBefore w:w="16" w:type="dxa"/>
        </w:trPr>
        <w:tc>
          <w:tcPr>
            <w:tcW w:w="1110" w:type="dxa"/>
            <w:gridSpan w:val="2"/>
          </w:tcPr>
          <w:p w14:paraId="0199EA75" w14:textId="4828329B" w:rsidR="009A0D4F" w:rsidRPr="00E3130F" w:rsidRDefault="009A0D4F">
            <w:pPr>
              <w:rPr>
                <w:rFonts w:ascii="Cambria" w:hAnsi="Cambria"/>
                <w:sz w:val="24"/>
                <w:szCs w:val="24"/>
              </w:rPr>
            </w:pPr>
            <w:r w:rsidRPr="00E3130F">
              <w:rPr>
                <w:rFonts w:ascii="Cambria" w:hAnsi="Cambria"/>
                <w:sz w:val="24"/>
                <w:szCs w:val="24"/>
              </w:rPr>
              <w:t>III.7</w:t>
            </w:r>
          </w:p>
        </w:tc>
        <w:tc>
          <w:tcPr>
            <w:tcW w:w="3952" w:type="dxa"/>
            <w:gridSpan w:val="2"/>
          </w:tcPr>
          <w:p w14:paraId="08C42E8C" w14:textId="4B1EFF12" w:rsidR="009A0D4F" w:rsidRPr="004C78FA" w:rsidRDefault="009A0D4F" w:rsidP="004C78FA">
            <w:pPr>
              <w:contextualSpacing/>
              <w:rPr>
                <w:rFonts w:ascii="Cambria" w:hAnsi="Cambria"/>
              </w:rPr>
            </w:pPr>
            <w:r w:rsidRPr="004C78FA">
              <w:rPr>
                <w:rFonts w:ascii="Cambria" w:hAnsi="Cambria"/>
              </w:rPr>
              <w:t xml:space="preserve">Membership may be suspended for a period or expelled for cause such as violation of any of the Bylaws or Rules of the Association, or for conduct prejudicial to the best interests of the </w:t>
            </w:r>
            <w:r w:rsidRPr="004C78FA">
              <w:rPr>
                <w:rFonts w:ascii="Cambria" w:hAnsi="Cambria"/>
              </w:rPr>
              <w:lastRenderedPageBreak/>
              <w:t>Association. Suspension or expulsion shall be by a two-thirds vote of the membership of the Board, provided that a statement of the charges shall have been mailed by registered mail to the member under charges at the last recorded address at least 15 days before final action is taken.  This statement shall include a notice of the time and place of the Board meeting.  The member shall be given an opportunity to present a defense at the time and place mentioned in such notice.</w:t>
            </w:r>
          </w:p>
        </w:tc>
        <w:tc>
          <w:tcPr>
            <w:tcW w:w="3310" w:type="dxa"/>
          </w:tcPr>
          <w:p w14:paraId="693A727F" w14:textId="53983272" w:rsidR="009A0D4F" w:rsidRPr="004C78FA" w:rsidRDefault="009A0D4F" w:rsidP="004C78FA">
            <w:pPr>
              <w:contextualSpacing/>
              <w:rPr>
                <w:rFonts w:ascii="Cambria" w:hAnsi="Cambria"/>
              </w:rPr>
            </w:pPr>
            <w:r w:rsidRPr="004C78FA">
              <w:rPr>
                <w:rFonts w:ascii="Cambria" w:hAnsi="Cambria"/>
              </w:rPr>
              <w:lastRenderedPageBreak/>
              <w:t xml:space="preserve">Membership may be suspended for a period or expelled for cause such as violation of any of the Bylaws or Rules of the Association, or for conduct </w:t>
            </w:r>
            <w:r w:rsidRPr="004C78FA">
              <w:rPr>
                <w:rFonts w:ascii="Cambria" w:hAnsi="Cambria"/>
              </w:rPr>
              <w:lastRenderedPageBreak/>
              <w:t xml:space="preserve">prejudicial to the best interests of the Association. </w:t>
            </w:r>
            <w:r w:rsidRPr="004C78FA">
              <w:rPr>
                <w:rFonts w:ascii="Cambria" w:hAnsi="Cambria"/>
                <w:highlight w:val="yellow"/>
              </w:rPr>
              <w:t>Membership privileges may be suspended or revoked</w:t>
            </w:r>
            <w:r w:rsidRPr="004C78FA">
              <w:rPr>
                <w:rFonts w:ascii="Cambria" w:hAnsi="Cambria"/>
              </w:rPr>
              <w:t xml:space="preserve"> </w:t>
            </w:r>
            <w:r w:rsidRPr="004C78FA">
              <w:rPr>
                <w:rFonts w:ascii="Cambria" w:hAnsi="Cambria"/>
                <w:strike/>
              </w:rPr>
              <w:t>Suspension or expulsion shall be</w:t>
            </w:r>
            <w:r w:rsidRPr="004C78FA">
              <w:rPr>
                <w:rFonts w:ascii="Cambria" w:hAnsi="Cambria"/>
              </w:rPr>
              <w:t xml:space="preserve"> by a two-thirds vote </w:t>
            </w:r>
            <w:r w:rsidRPr="004C78FA">
              <w:rPr>
                <w:rFonts w:ascii="Cambria" w:hAnsi="Cambria"/>
                <w:strike/>
              </w:rPr>
              <w:t>of the membership</w:t>
            </w:r>
            <w:r w:rsidRPr="004C78FA">
              <w:rPr>
                <w:rFonts w:ascii="Cambria" w:hAnsi="Cambria"/>
              </w:rPr>
              <w:t xml:space="preserve"> of the Board, provided that a statement of the </w:t>
            </w:r>
            <w:proofErr w:type="gramStart"/>
            <w:r w:rsidRPr="004C78FA">
              <w:rPr>
                <w:rFonts w:ascii="Cambria" w:hAnsi="Cambria"/>
              </w:rPr>
              <w:t>charges</w:t>
            </w:r>
            <w:proofErr w:type="gramEnd"/>
            <w:r w:rsidRPr="004C78FA">
              <w:rPr>
                <w:rFonts w:ascii="Cambria" w:hAnsi="Cambria"/>
              </w:rPr>
              <w:t xml:space="preserve"> is </w:t>
            </w:r>
            <w:r w:rsidRPr="004C78FA">
              <w:rPr>
                <w:rFonts w:ascii="Cambria" w:hAnsi="Cambria"/>
                <w:strike/>
              </w:rPr>
              <w:t>shall have been</w:t>
            </w:r>
            <w:r w:rsidRPr="004C78FA">
              <w:rPr>
                <w:rFonts w:ascii="Cambria" w:hAnsi="Cambria"/>
              </w:rPr>
              <w:t xml:space="preserve"> mailed by registered mail to the member </w:t>
            </w:r>
            <w:r w:rsidRPr="004C78FA">
              <w:rPr>
                <w:rFonts w:ascii="Cambria" w:hAnsi="Cambria"/>
                <w:strike/>
              </w:rPr>
              <w:t>under charges</w:t>
            </w:r>
            <w:r w:rsidRPr="004C78FA">
              <w:rPr>
                <w:rFonts w:ascii="Cambria" w:hAnsi="Cambria"/>
              </w:rPr>
              <w:t xml:space="preserve"> in question at the last recorded address </w:t>
            </w:r>
            <w:r w:rsidRPr="004C78FA">
              <w:rPr>
                <w:rFonts w:ascii="Cambria" w:hAnsi="Cambria"/>
                <w:strike/>
              </w:rPr>
              <w:t>at</w:t>
            </w:r>
            <w:r w:rsidRPr="004C78FA">
              <w:rPr>
                <w:rFonts w:ascii="Cambria" w:hAnsi="Cambria"/>
              </w:rPr>
              <w:t xml:space="preserve"> a minimum of </w:t>
            </w:r>
            <w:r w:rsidRPr="004C78FA">
              <w:rPr>
                <w:rFonts w:ascii="Cambria" w:hAnsi="Cambria"/>
                <w:strike/>
              </w:rPr>
              <w:t>least</w:t>
            </w:r>
            <w:r w:rsidRPr="004C78FA">
              <w:rPr>
                <w:rFonts w:ascii="Cambria" w:hAnsi="Cambria"/>
              </w:rPr>
              <w:t xml:space="preserve"> 15 days before final action is taken.  This statement shall include a notice of the time and place of the Board meeting </w:t>
            </w:r>
            <w:r w:rsidRPr="004C78FA">
              <w:rPr>
                <w:rFonts w:ascii="Cambria" w:hAnsi="Cambria"/>
                <w:highlight w:val="yellow"/>
              </w:rPr>
              <w:t>when action will take place</w:t>
            </w:r>
            <w:r w:rsidRPr="004C78FA">
              <w:rPr>
                <w:rFonts w:ascii="Cambria" w:hAnsi="Cambria"/>
              </w:rPr>
              <w:t>.  The member shall be given an opportunity to present a defense at the time and place mentioned in such notice.</w:t>
            </w:r>
          </w:p>
        </w:tc>
        <w:tc>
          <w:tcPr>
            <w:tcW w:w="2700" w:type="dxa"/>
          </w:tcPr>
          <w:p w14:paraId="02475BFA" w14:textId="243E38B3" w:rsidR="009A0D4F" w:rsidRPr="004C78FA" w:rsidRDefault="009A0D4F" w:rsidP="004C78FA">
            <w:pPr>
              <w:contextualSpacing/>
              <w:rPr>
                <w:rFonts w:ascii="Cambria" w:hAnsi="Cambria"/>
              </w:rPr>
            </w:pPr>
            <w:r w:rsidRPr="004C78FA">
              <w:rPr>
                <w:rFonts w:ascii="Cambria" w:hAnsi="Cambria"/>
              </w:rPr>
              <w:lastRenderedPageBreak/>
              <w:t>Clarity of language and process</w:t>
            </w:r>
          </w:p>
        </w:tc>
      </w:tr>
      <w:tr w:rsidR="009A0D4F" w:rsidRPr="00E3130F" w14:paraId="732A1685" w14:textId="77777777" w:rsidTr="004C78FA">
        <w:trPr>
          <w:gridBefore w:val="1"/>
          <w:wBefore w:w="16" w:type="dxa"/>
        </w:trPr>
        <w:tc>
          <w:tcPr>
            <w:tcW w:w="1110" w:type="dxa"/>
            <w:gridSpan w:val="2"/>
          </w:tcPr>
          <w:p w14:paraId="33032A7C" w14:textId="3C4D826E" w:rsidR="009A0D4F" w:rsidRPr="00E3130F" w:rsidRDefault="009A0D4F" w:rsidP="009A0D4F">
            <w:pPr>
              <w:rPr>
                <w:rFonts w:ascii="Cambria" w:hAnsi="Cambria"/>
                <w:sz w:val="24"/>
                <w:szCs w:val="24"/>
              </w:rPr>
            </w:pPr>
            <w:r w:rsidRPr="00E3130F">
              <w:rPr>
                <w:rFonts w:ascii="Cambria" w:hAnsi="Cambria"/>
                <w:sz w:val="24"/>
                <w:szCs w:val="24"/>
              </w:rPr>
              <w:t>III.8</w:t>
            </w:r>
          </w:p>
        </w:tc>
        <w:tc>
          <w:tcPr>
            <w:tcW w:w="3952" w:type="dxa"/>
            <w:gridSpan w:val="2"/>
          </w:tcPr>
          <w:p w14:paraId="1B8192C4" w14:textId="39FE55F2" w:rsidR="009A0D4F" w:rsidRPr="004C78FA" w:rsidRDefault="009A0D4F" w:rsidP="004C78FA">
            <w:pPr>
              <w:contextualSpacing/>
              <w:rPr>
                <w:rFonts w:ascii="Cambria" w:hAnsi="Cambria"/>
              </w:rPr>
            </w:pPr>
            <w:r w:rsidRPr="004C78FA">
              <w:rPr>
                <w:rFonts w:ascii="Cambria" w:hAnsi="Cambria"/>
              </w:rPr>
              <w:t>Any request for an appeal hearing must be submitted to the Chairperson of the Appeals Committee by regular mail within thirty days of the date on which decision for expulsion/suspension was rendered. The Committee shall consist of the Chairpersons of the Member Services and two board members designated by the President, neither of whom should reside in the same district as the defendant.  Notification of the judgment shall be presented to the Board.</w:t>
            </w:r>
          </w:p>
        </w:tc>
        <w:tc>
          <w:tcPr>
            <w:tcW w:w="3310" w:type="dxa"/>
          </w:tcPr>
          <w:p w14:paraId="54E83A20" w14:textId="1D8F0C21" w:rsidR="009A0D4F" w:rsidRPr="004C78FA" w:rsidRDefault="009A0D4F" w:rsidP="004C78FA">
            <w:pPr>
              <w:contextualSpacing/>
              <w:rPr>
                <w:rFonts w:ascii="Cambria" w:hAnsi="Cambria"/>
              </w:rPr>
            </w:pPr>
            <w:r w:rsidRPr="004C78FA">
              <w:rPr>
                <w:rFonts w:ascii="Cambria" w:hAnsi="Cambria"/>
              </w:rPr>
              <w:t xml:space="preserve">Any request for an appeal hearing must be submitted to the Chairperson of the Appeals Committee by </w:t>
            </w:r>
            <w:r w:rsidRPr="004C78FA">
              <w:rPr>
                <w:rFonts w:ascii="Cambria" w:hAnsi="Cambria"/>
                <w:highlight w:val="yellow"/>
              </w:rPr>
              <w:t>registered</w:t>
            </w:r>
            <w:r w:rsidRPr="004C78FA">
              <w:rPr>
                <w:rFonts w:ascii="Cambria" w:hAnsi="Cambria"/>
              </w:rPr>
              <w:t xml:space="preserve"> mail within thirty days of the date on which decision for expulsion/suspension was rendered. The Committee shall consist of the </w:t>
            </w:r>
            <w:r w:rsidR="00B117C8" w:rsidRPr="004C78FA">
              <w:rPr>
                <w:rFonts w:ascii="Cambria" w:hAnsi="Cambria"/>
              </w:rPr>
              <w:t>c</w:t>
            </w:r>
            <w:r w:rsidRPr="004C78FA">
              <w:rPr>
                <w:rFonts w:ascii="Cambria" w:hAnsi="Cambria"/>
              </w:rPr>
              <w:t xml:space="preserve">hairpersons of the </w:t>
            </w:r>
            <w:r w:rsidRPr="004C78FA">
              <w:rPr>
                <w:rFonts w:ascii="Cambria" w:hAnsi="Cambria"/>
                <w:highlight w:val="yellow"/>
              </w:rPr>
              <w:t>Membership</w:t>
            </w:r>
            <w:r w:rsidRPr="004C78FA">
              <w:rPr>
                <w:rFonts w:ascii="Cambria" w:hAnsi="Cambria"/>
              </w:rPr>
              <w:t xml:space="preserve"> Services and two board members designated by the President, </w:t>
            </w:r>
            <w:r w:rsidRPr="004C78FA">
              <w:rPr>
                <w:rFonts w:ascii="Cambria" w:hAnsi="Cambria"/>
                <w:strike/>
              </w:rPr>
              <w:t>neither of whom should reside in the same district as the defendant</w:t>
            </w:r>
            <w:r w:rsidRPr="004C78FA">
              <w:rPr>
                <w:rFonts w:ascii="Cambria" w:hAnsi="Cambria"/>
              </w:rPr>
              <w:t>.  Notification of the judgment shall be presented to the Board.</w:t>
            </w:r>
          </w:p>
        </w:tc>
        <w:tc>
          <w:tcPr>
            <w:tcW w:w="2700" w:type="dxa"/>
          </w:tcPr>
          <w:p w14:paraId="6C0ABE0E" w14:textId="1C48356B" w:rsidR="009A0D4F" w:rsidRPr="004C78FA" w:rsidRDefault="009A0D4F" w:rsidP="004C78FA">
            <w:pPr>
              <w:contextualSpacing/>
              <w:rPr>
                <w:rFonts w:ascii="Cambria" w:hAnsi="Cambria"/>
              </w:rPr>
            </w:pPr>
            <w:r w:rsidRPr="004C78FA">
              <w:rPr>
                <w:rFonts w:ascii="Cambria" w:hAnsi="Cambria"/>
              </w:rPr>
              <w:t>Clarity of language and process</w:t>
            </w:r>
          </w:p>
        </w:tc>
      </w:tr>
      <w:tr w:rsidR="00BF7BC3" w:rsidRPr="00E3130F" w14:paraId="40A98A9D" w14:textId="77777777" w:rsidTr="004C78FA">
        <w:trPr>
          <w:gridBefore w:val="1"/>
          <w:wBefore w:w="16" w:type="dxa"/>
        </w:trPr>
        <w:tc>
          <w:tcPr>
            <w:tcW w:w="1110" w:type="dxa"/>
            <w:gridSpan w:val="2"/>
          </w:tcPr>
          <w:p w14:paraId="0A4BB97E" w14:textId="77777777" w:rsidR="00BF7BC3" w:rsidRDefault="00BF7BC3" w:rsidP="00BF7BC3">
            <w:pPr>
              <w:rPr>
                <w:rFonts w:ascii="Cambria" w:hAnsi="Cambria"/>
                <w:sz w:val="24"/>
                <w:szCs w:val="24"/>
              </w:rPr>
            </w:pPr>
            <w:r>
              <w:rPr>
                <w:rFonts w:ascii="Cambria" w:hAnsi="Cambria"/>
                <w:sz w:val="24"/>
                <w:szCs w:val="24"/>
              </w:rPr>
              <w:t xml:space="preserve">IV. </w:t>
            </w:r>
          </w:p>
          <w:p w14:paraId="1617C41C" w14:textId="77777777" w:rsidR="00BF7BC3" w:rsidRDefault="00BF7BC3" w:rsidP="00BF7BC3">
            <w:pPr>
              <w:rPr>
                <w:rFonts w:ascii="Cambria" w:hAnsi="Cambria"/>
                <w:sz w:val="24"/>
                <w:szCs w:val="24"/>
              </w:rPr>
            </w:pPr>
          </w:p>
          <w:p w14:paraId="0684CDCB" w14:textId="77777777" w:rsidR="00BF7BC3" w:rsidRPr="00E3130F" w:rsidRDefault="00BF7BC3" w:rsidP="00BF7BC3">
            <w:pPr>
              <w:rPr>
                <w:rFonts w:ascii="Cambria" w:hAnsi="Cambria"/>
                <w:sz w:val="24"/>
                <w:szCs w:val="24"/>
              </w:rPr>
            </w:pPr>
          </w:p>
        </w:tc>
        <w:tc>
          <w:tcPr>
            <w:tcW w:w="3952" w:type="dxa"/>
            <w:gridSpan w:val="2"/>
          </w:tcPr>
          <w:p w14:paraId="28CB1587" w14:textId="77777777" w:rsidR="00BF7BC3" w:rsidRDefault="00BF7BC3" w:rsidP="00BF7BC3">
            <w:pPr>
              <w:contextualSpacing/>
              <w:rPr>
                <w:rFonts w:ascii="Times New Roman" w:eastAsia="Times New Roman" w:hAnsi="Times New Roman" w:cs="Times New Roman"/>
              </w:rPr>
            </w:pPr>
            <w:r>
              <w:rPr>
                <w:rFonts w:ascii="Times New Roman" w:eastAsia="Times New Roman" w:hAnsi="Times New Roman" w:cs="Times New Roman"/>
              </w:rPr>
              <w:t>TITLE: OFFICERS replaced with TITLE: BOARD</w:t>
            </w:r>
          </w:p>
          <w:p w14:paraId="1205AE18" w14:textId="77777777" w:rsidR="00BF7BC3" w:rsidRDefault="00BF7BC3" w:rsidP="00BF7BC3">
            <w:pPr>
              <w:ind w:left="78"/>
              <w:contextualSpacing/>
              <w:rPr>
                <w:rFonts w:ascii="Times New Roman" w:eastAsia="Times New Roman" w:hAnsi="Times New Roman" w:cs="Times New Roman"/>
              </w:rPr>
            </w:pPr>
          </w:p>
          <w:p w14:paraId="7EF47E38" w14:textId="77777777" w:rsidR="00BF7BC3" w:rsidRDefault="00BF7BC3" w:rsidP="00BF7BC3">
            <w:pPr>
              <w:contextualSpacing/>
              <w:rPr>
                <w:rFonts w:ascii="Times New Roman" w:eastAsia="Times New Roman" w:hAnsi="Times New Roman" w:cs="Times New Roman"/>
              </w:rPr>
            </w:pPr>
            <w:r>
              <w:rPr>
                <w:rFonts w:ascii="Times New Roman" w:eastAsia="Times New Roman" w:hAnsi="Times New Roman" w:cs="Times New Roman"/>
              </w:rPr>
              <w:t xml:space="preserve">Rearranged content to align relevant sections more clearly. Section 8 and 9 (FUNCTIONS and SOP) moved to top of Article IV. </w:t>
            </w:r>
          </w:p>
          <w:p w14:paraId="049B30B2" w14:textId="77777777" w:rsidR="00BF7BC3" w:rsidRDefault="00BF7BC3" w:rsidP="00BF7BC3">
            <w:pPr>
              <w:contextualSpacing/>
              <w:rPr>
                <w:rFonts w:ascii="Times New Roman" w:eastAsia="Times New Roman" w:hAnsi="Times New Roman" w:cs="Times New Roman"/>
              </w:rPr>
            </w:pPr>
          </w:p>
          <w:p w14:paraId="50A7C400" w14:textId="77777777" w:rsidR="00BF7BC3" w:rsidRDefault="00BF7BC3" w:rsidP="00BF7BC3">
            <w:pPr>
              <w:contextualSpacing/>
              <w:rPr>
                <w:rFonts w:ascii="Times New Roman" w:eastAsia="Times New Roman" w:hAnsi="Times New Roman" w:cs="Times New Roman"/>
              </w:rPr>
            </w:pPr>
            <w:r>
              <w:rPr>
                <w:rFonts w:ascii="Times New Roman" w:eastAsia="Times New Roman" w:hAnsi="Times New Roman" w:cs="Times New Roman"/>
              </w:rPr>
              <w:t>Created BOARD COMPOSITION section to house information about who comprises the board. This information was included twice in the Bylaws in two separate sections.</w:t>
            </w:r>
          </w:p>
          <w:p w14:paraId="4F171BB3" w14:textId="77777777" w:rsidR="00BF7BC3" w:rsidRDefault="00BF7BC3" w:rsidP="00BF7BC3">
            <w:pPr>
              <w:contextualSpacing/>
              <w:rPr>
                <w:rFonts w:ascii="Times New Roman" w:eastAsia="Times New Roman" w:hAnsi="Times New Roman" w:cs="Times New Roman"/>
              </w:rPr>
            </w:pPr>
          </w:p>
          <w:p w14:paraId="2FD7A928" w14:textId="448E8ADA" w:rsidR="00BF7BC3" w:rsidRPr="004C78FA" w:rsidRDefault="00BF7BC3" w:rsidP="00BF7BC3">
            <w:pPr>
              <w:contextualSpacing/>
              <w:rPr>
                <w:rFonts w:ascii="Cambria" w:hAnsi="Cambria"/>
              </w:rPr>
            </w:pPr>
            <w:r>
              <w:rPr>
                <w:rFonts w:ascii="Times New Roman" w:eastAsia="Times New Roman" w:hAnsi="Times New Roman" w:cs="Times New Roman"/>
              </w:rPr>
              <w:t xml:space="preserve">Put “EXECUTIVE BOARD” under IV Board section. Then moved into </w:t>
            </w:r>
            <w:r>
              <w:rPr>
                <w:rFonts w:ascii="Times New Roman" w:eastAsia="Times New Roman" w:hAnsi="Times New Roman" w:cs="Times New Roman"/>
              </w:rPr>
              <w:lastRenderedPageBreak/>
              <w:t xml:space="preserve">procedural sections about conflict of interest, disqualification, etc. </w:t>
            </w:r>
          </w:p>
        </w:tc>
        <w:tc>
          <w:tcPr>
            <w:tcW w:w="3310" w:type="dxa"/>
          </w:tcPr>
          <w:p w14:paraId="7F813726" w14:textId="2B71AB75" w:rsidR="00BF7BC3" w:rsidRPr="004C78FA" w:rsidRDefault="00BF7BC3" w:rsidP="00BF7BC3">
            <w:pPr>
              <w:contextualSpacing/>
              <w:rPr>
                <w:rFonts w:ascii="Cambria" w:hAnsi="Cambria"/>
              </w:rPr>
            </w:pPr>
            <w:r>
              <w:rPr>
                <w:rFonts w:ascii="Cambria" w:hAnsi="Cambria"/>
              </w:rPr>
              <w:lastRenderedPageBreak/>
              <w:t>Two sections were repetitive. Rearranged content to be concise and clear.</w:t>
            </w:r>
          </w:p>
        </w:tc>
        <w:tc>
          <w:tcPr>
            <w:tcW w:w="2700" w:type="dxa"/>
          </w:tcPr>
          <w:p w14:paraId="1B2DA1EC" w14:textId="77777777" w:rsidR="00BF7BC3" w:rsidRPr="004C78FA" w:rsidRDefault="00BF7BC3" w:rsidP="00BF7BC3">
            <w:pPr>
              <w:contextualSpacing/>
              <w:rPr>
                <w:rFonts w:ascii="Cambria" w:hAnsi="Cambria"/>
              </w:rPr>
            </w:pPr>
          </w:p>
        </w:tc>
      </w:tr>
      <w:tr w:rsidR="00BF7BC3" w:rsidRPr="00E3130F" w14:paraId="43F20921" w14:textId="77777777" w:rsidTr="004C78FA">
        <w:trPr>
          <w:gridBefore w:val="1"/>
          <w:wBefore w:w="16" w:type="dxa"/>
        </w:trPr>
        <w:tc>
          <w:tcPr>
            <w:tcW w:w="1110" w:type="dxa"/>
            <w:gridSpan w:val="2"/>
          </w:tcPr>
          <w:p w14:paraId="66611EB9" w14:textId="607E9BD0" w:rsidR="00BF7BC3" w:rsidRPr="00E3130F" w:rsidRDefault="00BF7BC3" w:rsidP="00BF7BC3">
            <w:pPr>
              <w:rPr>
                <w:rFonts w:ascii="Cambria" w:hAnsi="Cambria"/>
                <w:sz w:val="24"/>
                <w:szCs w:val="24"/>
              </w:rPr>
            </w:pPr>
            <w:r w:rsidRPr="00E3130F">
              <w:rPr>
                <w:rFonts w:ascii="Cambria" w:hAnsi="Cambria"/>
                <w:sz w:val="24"/>
                <w:szCs w:val="24"/>
              </w:rPr>
              <w:t>IV.</w:t>
            </w:r>
            <w:r>
              <w:rPr>
                <w:rFonts w:ascii="Cambria" w:hAnsi="Cambria"/>
                <w:sz w:val="24"/>
                <w:szCs w:val="24"/>
              </w:rPr>
              <w:t>4</w:t>
            </w:r>
          </w:p>
        </w:tc>
        <w:tc>
          <w:tcPr>
            <w:tcW w:w="3952" w:type="dxa"/>
            <w:gridSpan w:val="2"/>
          </w:tcPr>
          <w:p w14:paraId="5ECB7342" w14:textId="77777777" w:rsidR="00BF7BC3" w:rsidRPr="004C78FA" w:rsidRDefault="00BF7BC3" w:rsidP="00BF7BC3">
            <w:pPr>
              <w:contextualSpacing/>
              <w:rPr>
                <w:rFonts w:ascii="Cambria" w:hAnsi="Cambria"/>
              </w:rPr>
            </w:pPr>
            <w:r w:rsidRPr="004C78FA">
              <w:rPr>
                <w:rFonts w:ascii="Cambria" w:hAnsi="Cambria"/>
              </w:rPr>
              <w:t>DEFINITION OF EXECUTIVE BOARD</w:t>
            </w:r>
          </w:p>
          <w:p w14:paraId="36E47F0B" w14:textId="5BD9575D" w:rsidR="00BF7BC3" w:rsidRPr="004C78FA" w:rsidRDefault="00BF7BC3" w:rsidP="00BF7BC3">
            <w:pPr>
              <w:contextualSpacing/>
              <w:rPr>
                <w:rFonts w:ascii="Cambria" w:hAnsi="Cambria"/>
              </w:rPr>
            </w:pPr>
            <w:r w:rsidRPr="004C78FA">
              <w:rPr>
                <w:rFonts w:ascii="Cambria" w:hAnsi="Cambria"/>
              </w:rPr>
              <w:t>The North Carolina Occupational Therapy Association Executive Board are the officers, and consists of the President, President-Elect, Vice President, Secretary, and Treasurer.</w:t>
            </w:r>
          </w:p>
        </w:tc>
        <w:tc>
          <w:tcPr>
            <w:tcW w:w="3310" w:type="dxa"/>
          </w:tcPr>
          <w:p w14:paraId="31385E27" w14:textId="77777777" w:rsidR="00BF7BC3" w:rsidRPr="004C78FA" w:rsidRDefault="00BF7BC3" w:rsidP="00BF7BC3">
            <w:pPr>
              <w:contextualSpacing/>
              <w:rPr>
                <w:rFonts w:ascii="Cambria" w:hAnsi="Cambria"/>
              </w:rPr>
            </w:pPr>
            <w:r w:rsidRPr="004C78FA">
              <w:rPr>
                <w:rFonts w:ascii="Cambria" w:hAnsi="Cambria"/>
              </w:rPr>
              <w:t>DEFINITION OF EXECUTIVE BOARD</w:t>
            </w:r>
          </w:p>
          <w:p w14:paraId="76EA88AF" w14:textId="0EC84F1F" w:rsidR="00BF7BC3" w:rsidRPr="004C78FA" w:rsidRDefault="00BF7BC3" w:rsidP="00BF7BC3">
            <w:pPr>
              <w:contextualSpacing/>
              <w:rPr>
                <w:rFonts w:ascii="Cambria" w:hAnsi="Cambria"/>
              </w:rPr>
            </w:pPr>
            <w:r w:rsidRPr="004C78FA">
              <w:rPr>
                <w:rFonts w:ascii="Cambria" w:hAnsi="Cambria"/>
              </w:rPr>
              <w:t>The North Carolina Occupational Therapy Association Executive Board are the officers, and consists of the President</w:t>
            </w:r>
            <w:r>
              <w:rPr>
                <w:rFonts w:ascii="Cambria" w:hAnsi="Cambria"/>
              </w:rPr>
              <w:t xml:space="preserve"> or Member-At-Large</w:t>
            </w:r>
            <w:r w:rsidRPr="004C78FA">
              <w:rPr>
                <w:rFonts w:ascii="Cambria" w:hAnsi="Cambria"/>
              </w:rPr>
              <w:t xml:space="preserve">, President-Elect, Vice President, Secretary, Treasurer, </w:t>
            </w:r>
            <w:r w:rsidRPr="004C78FA">
              <w:rPr>
                <w:rFonts w:ascii="Cambria" w:hAnsi="Cambria"/>
                <w:highlight w:val="yellow"/>
              </w:rPr>
              <w:t>and OTA Representative</w:t>
            </w:r>
            <w:r w:rsidRPr="004C78FA">
              <w:rPr>
                <w:rFonts w:ascii="Cambria" w:hAnsi="Cambria"/>
              </w:rPr>
              <w:t>.</w:t>
            </w:r>
          </w:p>
        </w:tc>
        <w:tc>
          <w:tcPr>
            <w:tcW w:w="2700" w:type="dxa"/>
          </w:tcPr>
          <w:p w14:paraId="1E8A8A8D" w14:textId="1F5A27D5" w:rsidR="00BF7BC3" w:rsidRPr="004C78FA" w:rsidRDefault="00BF7BC3" w:rsidP="00BF7BC3">
            <w:pPr>
              <w:contextualSpacing/>
              <w:rPr>
                <w:rFonts w:ascii="Cambria" w:hAnsi="Cambria"/>
              </w:rPr>
            </w:pPr>
            <w:r w:rsidRPr="004C78FA">
              <w:rPr>
                <w:rFonts w:ascii="Cambria" w:hAnsi="Cambria"/>
              </w:rPr>
              <w:t>Adds OTA representative to executive board</w:t>
            </w:r>
            <w:r>
              <w:rPr>
                <w:rFonts w:ascii="Cambria" w:hAnsi="Cambria"/>
              </w:rPr>
              <w:t>. Clarifies that Member-At-Large can also be voting member (President Elect and Member-At-Large operate different years).</w:t>
            </w:r>
          </w:p>
        </w:tc>
      </w:tr>
      <w:tr w:rsidR="00BF7BC3" w:rsidRPr="00E3130F" w14:paraId="626DE740" w14:textId="77777777" w:rsidTr="004C78FA">
        <w:trPr>
          <w:gridBefore w:val="1"/>
          <w:wBefore w:w="16" w:type="dxa"/>
        </w:trPr>
        <w:tc>
          <w:tcPr>
            <w:tcW w:w="1110" w:type="dxa"/>
            <w:gridSpan w:val="2"/>
          </w:tcPr>
          <w:p w14:paraId="3FE5ED92" w14:textId="1704BFC6" w:rsidR="00BF7BC3" w:rsidRPr="00E3130F" w:rsidRDefault="00BF7BC3" w:rsidP="00BF7BC3">
            <w:pPr>
              <w:rPr>
                <w:rFonts w:ascii="Cambria" w:hAnsi="Cambria"/>
                <w:sz w:val="24"/>
                <w:szCs w:val="24"/>
              </w:rPr>
            </w:pPr>
            <w:r w:rsidRPr="00E3130F">
              <w:rPr>
                <w:rFonts w:ascii="Cambria" w:hAnsi="Cambria"/>
                <w:sz w:val="24"/>
                <w:szCs w:val="24"/>
              </w:rPr>
              <w:t>IV.</w:t>
            </w:r>
            <w:r>
              <w:rPr>
                <w:rFonts w:ascii="Cambria" w:hAnsi="Cambria"/>
                <w:sz w:val="24"/>
                <w:szCs w:val="24"/>
              </w:rPr>
              <w:t>3</w:t>
            </w:r>
          </w:p>
        </w:tc>
        <w:tc>
          <w:tcPr>
            <w:tcW w:w="3952" w:type="dxa"/>
            <w:gridSpan w:val="2"/>
          </w:tcPr>
          <w:p w14:paraId="72D7CE1B" w14:textId="756E2174" w:rsidR="00BF7BC3" w:rsidRPr="004C78FA" w:rsidRDefault="00BF7BC3" w:rsidP="00BF7BC3">
            <w:pPr>
              <w:contextualSpacing/>
              <w:rPr>
                <w:rFonts w:ascii="Cambria" w:hAnsi="Cambria"/>
              </w:rPr>
            </w:pPr>
            <w:r w:rsidRPr="004C78FA">
              <w:rPr>
                <w:rFonts w:ascii="Cambria" w:hAnsi="Cambria"/>
              </w:rPr>
              <w:t>The North Carolina Occupational Therapy Association Board consists of President, President-Elect, Vice President, Secretary, Treasurer, Member at Large, OTA Liaison, the elected chair(s) of the following: Membership Services, Continuing Education, Legal &amp; Political, Education and Research, and the appointed chair(s) of Bylaws, Social Media, Awards &amp; Scholarships Committee, Marketing, and the Special Interest Sections Administration and Management, Gerontology, Home and Community Health, Mental Health, Pediatrics, Physical Disabilities, and Technology.</w:t>
            </w:r>
          </w:p>
        </w:tc>
        <w:tc>
          <w:tcPr>
            <w:tcW w:w="3310" w:type="dxa"/>
          </w:tcPr>
          <w:p w14:paraId="5C0ADA5E" w14:textId="73D492D4" w:rsidR="00BF7BC3" w:rsidRPr="004C78FA" w:rsidRDefault="00BF7BC3" w:rsidP="00BF7BC3">
            <w:pPr>
              <w:contextualSpacing/>
              <w:rPr>
                <w:rFonts w:ascii="Cambria" w:hAnsi="Cambria"/>
              </w:rPr>
            </w:pPr>
            <w:r w:rsidRPr="004C78FA">
              <w:rPr>
                <w:rFonts w:ascii="Cambria" w:hAnsi="Cambria"/>
              </w:rPr>
              <w:t xml:space="preserve">The North Carolina Occupational Therapy Association Board consists of President, President-Elect, Vice President, Secretary, Treasurer, Member at Large, and an OTA  Representative, the elected chair(s) of the board are the following: Membership Services, Continuing Education, SIS Coordinator, and Legal &amp; Political and the appointed chair(s) of Bylaws, </w:t>
            </w:r>
            <w:r w:rsidRPr="004C78FA">
              <w:rPr>
                <w:rFonts w:ascii="Cambria" w:hAnsi="Cambria"/>
                <w:highlight w:val="yellow"/>
              </w:rPr>
              <w:t>Awards &amp; Scholarships, Communications &amp; Outreach</w:t>
            </w:r>
            <w:r w:rsidRPr="004C78FA">
              <w:rPr>
                <w:rFonts w:ascii="Cambria" w:hAnsi="Cambria"/>
              </w:rPr>
              <w:t xml:space="preserve">, and the Special Interest Sections Co-Chairs for Education and Research, </w:t>
            </w:r>
            <w:r w:rsidRPr="004C78FA">
              <w:rPr>
                <w:rFonts w:ascii="Cambria" w:hAnsi="Cambria"/>
                <w:highlight w:val="yellow"/>
              </w:rPr>
              <w:t>Leadership and Administration</w:t>
            </w:r>
            <w:r w:rsidRPr="004C78FA">
              <w:rPr>
                <w:rFonts w:ascii="Cambria" w:hAnsi="Cambria"/>
              </w:rPr>
              <w:t xml:space="preserve">, Gerontology, Home and Community Health, Mental Health, </w:t>
            </w:r>
            <w:r w:rsidRPr="004C78FA">
              <w:rPr>
                <w:rFonts w:ascii="Cambria" w:hAnsi="Cambria"/>
                <w:highlight w:val="yellow"/>
              </w:rPr>
              <w:t>Children and Youth</w:t>
            </w:r>
            <w:r w:rsidRPr="004C78FA">
              <w:rPr>
                <w:rFonts w:ascii="Cambria" w:hAnsi="Cambria"/>
              </w:rPr>
              <w:t>, Physical Disabilities, and Technology.</w:t>
            </w:r>
          </w:p>
        </w:tc>
        <w:tc>
          <w:tcPr>
            <w:tcW w:w="2700" w:type="dxa"/>
          </w:tcPr>
          <w:p w14:paraId="206B03FA" w14:textId="77777777" w:rsidR="00BF7BC3" w:rsidRPr="004C78FA" w:rsidRDefault="00BF7BC3" w:rsidP="00BF7BC3">
            <w:pPr>
              <w:contextualSpacing/>
              <w:rPr>
                <w:rFonts w:ascii="Cambria" w:hAnsi="Cambria"/>
              </w:rPr>
            </w:pPr>
            <w:r w:rsidRPr="004C78FA">
              <w:rPr>
                <w:rFonts w:ascii="Cambria" w:hAnsi="Cambria"/>
              </w:rPr>
              <w:t>Update of position titles</w:t>
            </w:r>
          </w:p>
          <w:p w14:paraId="214B2C77" w14:textId="77777777" w:rsidR="00BF7BC3" w:rsidRPr="004C78FA" w:rsidRDefault="00BF7BC3" w:rsidP="00BF7BC3">
            <w:pPr>
              <w:contextualSpacing/>
              <w:rPr>
                <w:rFonts w:ascii="Cambria" w:hAnsi="Cambria"/>
              </w:rPr>
            </w:pPr>
          </w:p>
          <w:p w14:paraId="6A062E52" w14:textId="77777777" w:rsidR="00BF7BC3" w:rsidRDefault="00BF7BC3" w:rsidP="00BF7BC3">
            <w:pPr>
              <w:contextualSpacing/>
              <w:rPr>
                <w:rFonts w:ascii="Cambria" w:hAnsi="Cambria"/>
              </w:rPr>
            </w:pPr>
            <w:r w:rsidRPr="004C78FA">
              <w:rPr>
                <w:rFonts w:ascii="Cambria" w:hAnsi="Cambria"/>
              </w:rPr>
              <w:t>Shift of Education and Research SIS Chairs to appointed positions for consistency with other SIS positions</w:t>
            </w:r>
          </w:p>
          <w:p w14:paraId="27682C08" w14:textId="1C0E41FC" w:rsidR="00BF7BC3" w:rsidRPr="004C78FA" w:rsidRDefault="00BF7BC3" w:rsidP="00BF7BC3">
            <w:pPr>
              <w:contextualSpacing/>
              <w:rPr>
                <w:rFonts w:ascii="Cambria" w:hAnsi="Cambria"/>
              </w:rPr>
            </w:pPr>
          </w:p>
        </w:tc>
      </w:tr>
      <w:tr w:rsidR="00BF7BC3" w:rsidRPr="00E3130F" w14:paraId="7D5AB536" w14:textId="77777777" w:rsidTr="004C78FA">
        <w:trPr>
          <w:gridBefore w:val="1"/>
          <w:wBefore w:w="16" w:type="dxa"/>
        </w:trPr>
        <w:tc>
          <w:tcPr>
            <w:tcW w:w="1110" w:type="dxa"/>
            <w:gridSpan w:val="2"/>
          </w:tcPr>
          <w:p w14:paraId="61FAA2DE" w14:textId="37C8F639" w:rsidR="00BF7BC3" w:rsidRPr="00E3130F" w:rsidRDefault="00BF7BC3" w:rsidP="00BF7BC3">
            <w:pPr>
              <w:rPr>
                <w:rFonts w:ascii="Cambria" w:hAnsi="Cambria"/>
                <w:sz w:val="24"/>
                <w:szCs w:val="24"/>
              </w:rPr>
            </w:pPr>
            <w:r>
              <w:rPr>
                <w:rFonts w:ascii="Cambria" w:hAnsi="Cambria"/>
                <w:sz w:val="24"/>
                <w:szCs w:val="24"/>
              </w:rPr>
              <w:t>IV.3</w:t>
            </w:r>
          </w:p>
        </w:tc>
        <w:tc>
          <w:tcPr>
            <w:tcW w:w="3952" w:type="dxa"/>
            <w:gridSpan w:val="2"/>
          </w:tcPr>
          <w:p w14:paraId="674712C9" w14:textId="339ABF1A" w:rsidR="00BF7BC3" w:rsidRPr="004C78FA" w:rsidRDefault="00BF7BC3" w:rsidP="00BF7BC3">
            <w:pPr>
              <w:contextualSpacing/>
              <w:rPr>
                <w:rFonts w:ascii="Cambria" w:hAnsi="Cambria"/>
              </w:rPr>
            </w:pPr>
            <w:r w:rsidRPr="004C78FA">
              <w:rPr>
                <w:rFonts w:ascii="Times New Roman" w:eastAsia="Times New Roman" w:hAnsi="Times New Roman" w:cs="Times New Roman"/>
              </w:rPr>
              <w:t>The North Carolina Occupational Therapy Association Board consists of President, President-Elect, Vice President, Secretary, Treasurer, Member at Large, and an OTA Representative. The elected chair(s) of the board are the following: Membership Services (2), Continuing Education (2), Special Interest Section Coordinator (1), Diversity, Equity, and Inclusion (1), and Legal and Political (2).</w:t>
            </w:r>
          </w:p>
        </w:tc>
        <w:tc>
          <w:tcPr>
            <w:tcW w:w="3310" w:type="dxa"/>
          </w:tcPr>
          <w:p w14:paraId="2CA897B1" w14:textId="52A20C7B" w:rsidR="00BF7BC3" w:rsidRPr="004C78FA" w:rsidRDefault="00BF7BC3" w:rsidP="00BF7BC3">
            <w:pPr>
              <w:contextualSpacing/>
              <w:rPr>
                <w:rFonts w:ascii="Cambria" w:hAnsi="Cambria"/>
              </w:rPr>
            </w:pPr>
            <w:r w:rsidRPr="004C78FA">
              <w:rPr>
                <w:rFonts w:ascii="Times New Roman" w:eastAsia="Times New Roman" w:hAnsi="Times New Roman" w:cs="Times New Roman"/>
              </w:rPr>
              <w:t xml:space="preserve">The North Carolina Occupational Therapy Association Board consists of President, President-Elect, Vice President, Secretary, Treasurer, Member at Large, and an OTA Representative. The elected chair(s) of the board are the following: Membership Services (2), Continuing Education (2), Special Interest Section Coordinator (1), </w:t>
            </w:r>
            <w:r w:rsidRPr="004C78FA">
              <w:rPr>
                <w:rFonts w:ascii="Times New Roman" w:eastAsia="Times New Roman" w:hAnsi="Times New Roman" w:cs="Times New Roman"/>
                <w:highlight w:val="yellow"/>
              </w:rPr>
              <w:t>Bylaws</w:t>
            </w:r>
            <w:r w:rsidRPr="004C78FA">
              <w:rPr>
                <w:rFonts w:ascii="Times New Roman" w:eastAsia="Times New Roman" w:hAnsi="Times New Roman" w:cs="Times New Roman"/>
              </w:rPr>
              <w:t xml:space="preserve"> (1), Diversity, Equity, and Inclusion (1), and Legal and Political (2).</w:t>
            </w:r>
          </w:p>
        </w:tc>
        <w:tc>
          <w:tcPr>
            <w:tcW w:w="2700" w:type="dxa"/>
          </w:tcPr>
          <w:p w14:paraId="5AD01FA4" w14:textId="2DC5A1D4" w:rsidR="00BF7BC3" w:rsidRPr="004C78FA" w:rsidRDefault="00BF7BC3" w:rsidP="00BF7BC3">
            <w:pPr>
              <w:contextualSpacing/>
              <w:rPr>
                <w:rFonts w:ascii="Cambria" w:hAnsi="Cambria"/>
              </w:rPr>
            </w:pPr>
            <w:r w:rsidRPr="004C78FA">
              <w:rPr>
                <w:rFonts w:ascii="Cambria" w:hAnsi="Cambria"/>
              </w:rPr>
              <w:t>Move to ensure more elected positions than appointed (checks/balances)</w:t>
            </w:r>
          </w:p>
        </w:tc>
      </w:tr>
      <w:tr w:rsidR="00BF7BC3" w:rsidRPr="00E3130F" w14:paraId="3F645954" w14:textId="77777777" w:rsidTr="004C78FA">
        <w:trPr>
          <w:gridBefore w:val="1"/>
          <w:wBefore w:w="16" w:type="dxa"/>
        </w:trPr>
        <w:tc>
          <w:tcPr>
            <w:tcW w:w="1110" w:type="dxa"/>
            <w:gridSpan w:val="2"/>
          </w:tcPr>
          <w:p w14:paraId="506C5010" w14:textId="092B34C1" w:rsidR="00BF7BC3" w:rsidRPr="00E3130F" w:rsidRDefault="00BF7BC3" w:rsidP="00BF7BC3">
            <w:pPr>
              <w:rPr>
                <w:rFonts w:ascii="Cambria" w:hAnsi="Cambria"/>
                <w:sz w:val="24"/>
                <w:szCs w:val="24"/>
              </w:rPr>
            </w:pPr>
            <w:r w:rsidRPr="00E3130F">
              <w:rPr>
                <w:rFonts w:ascii="Cambria" w:hAnsi="Cambria"/>
                <w:sz w:val="24"/>
                <w:szCs w:val="24"/>
              </w:rPr>
              <w:t>IV.3.B (2)</w:t>
            </w:r>
          </w:p>
        </w:tc>
        <w:tc>
          <w:tcPr>
            <w:tcW w:w="3952" w:type="dxa"/>
            <w:gridSpan w:val="2"/>
          </w:tcPr>
          <w:p w14:paraId="66484695" w14:textId="7F4A5F68" w:rsidR="00BF7BC3" w:rsidRPr="004C78FA" w:rsidRDefault="00BF7BC3" w:rsidP="00BF7BC3">
            <w:pPr>
              <w:contextualSpacing/>
              <w:rPr>
                <w:rFonts w:ascii="Cambria" w:hAnsi="Cambria"/>
              </w:rPr>
            </w:pPr>
            <w:r w:rsidRPr="004C78FA">
              <w:rPr>
                <w:rFonts w:ascii="Cambria" w:hAnsi="Cambria"/>
              </w:rPr>
              <w:t xml:space="preserve">Term of office shall be for two years for all elected officers of the Association or until their successors are elected; All elected positions shall be limited to three consecutive terms in one </w:t>
            </w:r>
            <w:r w:rsidRPr="004C78FA">
              <w:rPr>
                <w:rFonts w:ascii="Cambria" w:hAnsi="Cambria"/>
              </w:rPr>
              <w:lastRenderedPageBreak/>
              <w:t>position; the office may be altered by a majority vote of the board.</w:t>
            </w:r>
          </w:p>
        </w:tc>
        <w:tc>
          <w:tcPr>
            <w:tcW w:w="3310" w:type="dxa"/>
          </w:tcPr>
          <w:p w14:paraId="7DC8BAFC" w14:textId="7EC34DC0" w:rsidR="00BF7BC3" w:rsidRPr="004C78FA" w:rsidRDefault="00BF7BC3" w:rsidP="00BF7BC3">
            <w:pPr>
              <w:contextualSpacing/>
              <w:rPr>
                <w:rFonts w:ascii="Cambria" w:hAnsi="Cambria"/>
              </w:rPr>
            </w:pPr>
            <w:r w:rsidRPr="004C78FA">
              <w:rPr>
                <w:rFonts w:ascii="Cambria" w:hAnsi="Cambria"/>
              </w:rPr>
              <w:lastRenderedPageBreak/>
              <w:t>Board office terms of office shall be for two years or until a successor is elected.</w:t>
            </w:r>
          </w:p>
        </w:tc>
        <w:tc>
          <w:tcPr>
            <w:tcW w:w="2700" w:type="dxa"/>
          </w:tcPr>
          <w:p w14:paraId="18BA553A" w14:textId="76FC5208" w:rsidR="00BF7BC3" w:rsidRPr="004C78FA" w:rsidRDefault="00BF7BC3" w:rsidP="00BF7BC3">
            <w:pPr>
              <w:contextualSpacing/>
              <w:rPr>
                <w:rFonts w:ascii="Cambria" w:hAnsi="Cambria"/>
              </w:rPr>
            </w:pPr>
            <w:r w:rsidRPr="004C78FA">
              <w:rPr>
                <w:rFonts w:ascii="Cambria" w:hAnsi="Cambria"/>
              </w:rPr>
              <w:t>Clarification</w:t>
            </w:r>
          </w:p>
        </w:tc>
      </w:tr>
      <w:tr w:rsidR="00BF7BC3" w:rsidRPr="00E3130F" w14:paraId="7A1F2E94" w14:textId="77777777" w:rsidTr="004C78FA">
        <w:trPr>
          <w:gridBefore w:val="1"/>
          <w:wBefore w:w="16" w:type="dxa"/>
        </w:trPr>
        <w:tc>
          <w:tcPr>
            <w:tcW w:w="1110" w:type="dxa"/>
            <w:gridSpan w:val="2"/>
          </w:tcPr>
          <w:p w14:paraId="7B430F04" w14:textId="0DD82AC0" w:rsidR="00BF7BC3" w:rsidRPr="00E3130F" w:rsidRDefault="00BF7BC3" w:rsidP="00BF7BC3">
            <w:pPr>
              <w:rPr>
                <w:rFonts w:ascii="Cambria" w:hAnsi="Cambria"/>
                <w:sz w:val="24"/>
                <w:szCs w:val="24"/>
              </w:rPr>
            </w:pPr>
            <w:r w:rsidRPr="00E3130F">
              <w:rPr>
                <w:rFonts w:ascii="Cambria" w:hAnsi="Cambria"/>
                <w:sz w:val="24"/>
                <w:szCs w:val="24"/>
              </w:rPr>
              <w:t>IV.</w:t>
            </w:r>
            <w:proofErr w:type="gramStart"/>
            <w:r w:rsidRPr="00E3130F">
              <w:rPr>
                <w:rFonts w:ascii="Cambria" w:hAnsi="Cambria"/>
                <w:sz w:val="24"/>
                <w:szCs w:val="24"/>
              </w:rPr>
              <w:t>3.D</w:t>
            </w:r>
            <w:proofErr w:type="gramEnd"/>
          </w:p>
        </w:tc>
        <w:tc>
          <w:tcPr>
            <w:tcW w:w="3952" w:type="dxa"/>
            <w:gridSpan w:val="2"/>
          </w:tcPr>
          <w:p w14:paraId="56A3F893" w14:textId="6F4455CE" w:rsidR="00BF7BC3" w:rsidRPr="004C78FA" w:rsidRDefault="00BF7BC3" w:rsidP="00BF7BC3">
            <w:pPr>
              <w:contextualSpacing/>
              <w:rPr>
                <w:rFonts w:ascii="Cambria" w:hAnsi="Cambria"/>
              </w:rPr>
            </w:pPr>
            <w:r w:rsidRPr="004C78FA">
              <w:rPr>
                <w:rFonts w:ascii="Cambria" w:hAnsi="Cambria"/>
              </w:rPr>
              <w:t>--</w:t>
            </w:r>
          </w:p>
        </w:tc>
        <w:tc>
          <w:tcPr>
            <w:tcW w:w="3310" w:type="dxa"/>
          </w:tcPr>
          <w:p w14:paraId="6B83FD6F" w14:textId="54B5F5A7" w:rsidR="00BF7BC3" w:rsidRPr="004C78FA" w:rsidRDefault="00BF7BC3" w:rsidP="00BF7BC3">
            <w:pPr>
              <w:contextualSpacing/>
              <w:rPr>
                <w:rFonts w:ascii="Cambria" w:hAnsi="Cambria"/>
              </w:rPr>
            </w:pPr>
            <w:r w:rsidRPr="004C78FA">
              <w:rPr>
                <w:rFonts w:ascii="Cambria" w:hAnsi="Cambria"/>
              </w:rPr>
              <w:t>Board officers can serve up to three consecutive terms in one position.</w:t>
            </w:r>
          </w:p>
        </w:tc>
        <w:tc>
          <w:tcPr>
            <w:tcW w:w="2700" w:type="dxa"/>
          </w:tcPr>
          <w:p w14:paraId="419E89F4" w14:textId="02F562AC" w:rsidR="00BF7BC3" w:rsidRPr="004C78FA" w:rsidRDefault="00BF7BC3" w:rsidP="00BF7BC3">
            <w:pPr>
              <w:contextualSpacing/>
              <w:rPr>
                <w:rFonts w:ascii="Cambria" w:hAnsi="Cambria"/>
              </w:rPr>
            </w:pPr>
            <w:r w:rsidRPr="004C78FA">
              <w:rPr>
                <w:rFonts w:ascii="Cambria" w:hAnsi="Cambria"/>
              </w:rPr>
              <w:t>Clarification</w:t>
            </w:r>
          </w:p>
        </w:tc>
      </w:tr>
      <w:tr w:rsidR="00BF7BC3" w:rsidRPr="00E3130F" w14:paraId="5E9C694F" w14:textId="77777777" w:rsidTr="004C78FA">
        <w:trPr>
          <w:gridBefore w:val="1"/>
          <w:wBefore w:w="16" w:type="dxa"/>
        </w:trPr>
        <w:tc>
          <w:tcPr>
            <w:tcW w:w="1110" w:type="dxa"/>
            <w:gridSpan w:val="2"/>
          </w:tcPr>
          <w:p w14:paraId="4127B812" w14:textId="5BA9970B" w:rsidR="00BF7BC3" w:rsidRPr="00E3130F" w:rsidRDefault="00BF7BC3" w:rsidP="00BF7BC3">
            <w:pPr>
              <w:rPr>
                <w:rFonts w:ascii="Cambria" w:hAnsi="Cambria"/>
                <w:sz w:val="24"/>
                <w:szCs w:val="24"/>
              </w:rPr>
            </w:pPr>
            <w:r w:rsidRPr="00E3130F">
              <w:rPr>
                <w:rFonts w:ascii="Cambria" w:hAnsi="Cambria"/>
                <w:sz w:val="24"/>
                <w:szCs w:val="24"/>
              </w:rPr>
              <w:t>IV.</w:t>
            </w:r>
            <w:proofErr w:type="gramStart"/>
            <w:r w:rsidRPr="00E3130F">
              <w:rPr>
                <w:rFonts w:ascii="Cambria" w:hAnsi="Cambria"/>
                <w:sz w:val="24"/>
                <w:szCs w:val="24"/>
              </w:rPr>
              <w:t>4.A</w:t>
            </w:r>
            <w:proofErr w:type="gramEnd"/>
          </w:p>
        </w:tc>
        <w:tc>
          <w:tcPr>
            <w:tcW w:w="3952" w:type="dxa"/>
            <w:gridSpan w:val="2"/>
          </w:tcPr>
          <w:p w14:paraId="2BCD528C" w14:textId="67CE74EC" w:rsidR="00BF7BC3" w:rsidRPr="004C78FA" w:rsidRDefault="00BF7BC3" w:rsidP="00BF7BC3">
            <w:pPr>
              <w:contextualSpacing/>
              <w:rPr>
                <w:rFonts w:ascii="Cambria" w:hAnsi="Cambria"/>
              </w:rPr>
            </w:pPr>
            <w:r w:rsidRPr="004C78FA">
              <w:rPr>
                <w:rFonts w:ascii="Cambria" w:hAnsi="Cambria"/>
              </w:rPr>
              <w:t>A nominee for all elected positions shall be an OT/L or OTA/L.</w:t>
            </w:r>
          </w:p>
        </w:tc>
        <w:tc>
          <w:tcPr>
            <w:tcW w:w="3310" w:type="dxa"/>
          </w:tcPr>
          <w:p w14:paraId="7EE48DB0" w14:textId="41B3AA77" w:rsidR="00BF7BC3" w:rsidRPr="004C78FA" w:rsidRDefault="00BF7BC3" w:rsidP="00BF7BC3">
            <w:pPr>
              <w:contextualSpacing/>
              <w:rPr>
                <w:rFonts w:ascii="Cambria" w:hAnsi="Cambria"/>
              </w:rPr>
            </w:pPr>
            <w:r w:rsidRPr="004C78FA">
              <w:rPr>
                <w:rFonts w:ascii="Cambria" w:hAnsi="Cambria"/>
              </w:rPr>
              <w:t>Nominees for all board officer positions shall be an Occupational Therapist or an Occupational Therapy Assistant with at least one year of experience.</w:t>
            </w:r>
          </w:p>
        </w:tc>
        <w:tc>
          <w:tcPr>
            <w:tcW w:w="2700" w:type="dxa"/>
          </w:tcPr>
          <w:p w14:paraId="417696EA" w14:textId="77777777" w:rsidR="00BF7BC3" w:rsidRPr="004C78FA" w:rsidRDefault="00BF7BC3" w:rsidP="00BF7BC3">
            <w:pPr>
              <w:contextualSpacing/>
              <w:rPr>
                <w:rFonts w:ascii="Cambria" w:hAnsi="Cambria"/>
              </w:rPr>
            </w:pPr>
            <w:r w:rsidRPr="004C78FA">
              <w:rPr>
                <w:rFonts w:ascii="Cambria" w:hAnsi="Cambria"/>
              </w:rPr>
              <w:t>Inclusive professional title language</w:t>
            </w:r>
          </w:p>
          <w:p w14:paraId="760594AC" w14:textId="77777777" w:rsidR="00BF7BC3" w:rsidRPr="004C78FA" w:rsidRDefault="00BF7BC3" w:rsidP="00BF7BC3">
            <w:pPr>
              <w:contextualSpacing/>
              <w:rPr>
                <w:rFonts w:ascii="Cambria" w:hAnsi="Cambria"/>
              </w:rPr>
            </w:pPr>
          </w:p>
          <w:p w14:paraId="211C880F" w14:textId="115C52C2" w:rsidR="00BF7BC3" w:rsidRPr="004C78FA" w:rsidRDefault="00BF7BC3" w:rsidP="00BF7BC3">
            <w:pPr>
              <w:contextualSpacing/>
              <w:rPr>
                <w:rFonts w:ascii="Cambria" w:hAnsi="Cambria"/>
              </w:rPr>
            </w:pPr>
            <w:r w:rsidRPr="004C78FA">
              <w:rPr>
                <w:rFonts w:ascii="Cambria" w:hAnsi="Cambria"/>
              </w:rPr>
              <w:t>Professional experience requirement added</w:t>
            </w:r>
          </w:p>
        </w:tc>
      </w:tr>
      <w:tr w:rsidR="00BF7BC3" w:rsidRPr="00E3130F" w14:paraId="174BD0C3" w14:textId="77777777" w:rsidTr="004C78FA">
        <w:trPr>
          <w:gridBefore w:val="1"/>
          <w:wBefore w:w="16" w:type="dxa"/>
        </w:trPr>
        <w:tc>
          <w:tcPr>
            <w:tcW w:w="1110" w:type="dxa"/>
            <w:gridSpan w:val="2"/>
          </w:tcPr>
          <w:p w14:paraId="78CC3AB8" w14:textId="4792F878" w:rsidR="00BF7BC3" w:rsidRPr="00E3130F" w:rsidRDefault="00BF7BC3" w:rsidP="00BF7BC3">
            <w:pPr>
              <w:rPr>
                <w:rFonts w:ascii="Cambria" w:hAnsi="Cambria"/>
                <w:sz w:val="24"/>
                <w:szCs w:val="24"/>
              </w:rPr>
            </w:pPr>
            <w:r w:rsidRPr="00E3130F">
              <w:rPr>
                <w:rFonts w:ascii="Cambria" w:hAnsi="Cambria"/>
                <w:sz w:val="24"/>
                <w:szCs w:val="24"/>
              </w:rPr>
              <w:t>IV.</w:t>
            </w:r>
            <w:proofErr w:type="gramStart"/>
            <w:r w:rsidRPr="00E3130F">
              <w:rPr>
                <w:rFonts w:ascii="Cambria" w:hAnsi="Cambria"/>
                <w:sz w:val="24"/>
                <w:szCs w:val="24"/>
              </w:rPr>
              <w:t>4.B</w:t>
            </w:r>
            <w:proofErr w:type="gramEnd"/>
          </w:p>
        </w:tc>
        <w:tc>
          <w:tcPr>
            <w:tcW w:w="3952" w:type="dxa"/>
            <w:gridSpan w:val="2"/>
          </w:tcPr>
          <w:p w14:paraId="4DF59DA1" w14:textId="5BA46ABD" w:rsidR="00BF7BC3" w:rsidRPr="004C78FA" w:rsidRDefault="00BF7BC3" w:rsidP="00BF7BC3">
            <w:pPr>
              <w:contextualSpacing/>
              <w:rPr>
                <w:rFonts w:ascii="Cambria" w:hAnsi="Cambria"/>
              </w:rPr>
            </w:pPr>
            <w:r w:rsidRPr="004C78FA">
              <w:rPr>
                <w:rFonts w:ascii="Cambria" w:hAnsi="Cambria"/>
              </w:rPr>
              <w:t>A nominee shall be a member in good standing of the Association at the time of nomination.</w:t>
            </w:r>
          </w:p>
        </w:tc>
        <w:tc>
          <w:tcPr>
            <w:tcW w:w="3310" w:type="dxa"/>
          </w:tcPr>
          <w:p w14:paraId="62ACFBD5" w14:textId="18733473" w:rsidR="00BF7BC3" w:rsidRPr="004C78FA" w:rsidRDefault="00BF7BC3" w:rsidP="00BF7BC3">
            <w:pPr>
              <w:contextualSpacing/>
              <w:rPr>
                <w:rFonts w:ascii="Cambria" w:hAnsi="Cambria"/>
              </w:rPr>
            </w:pPr>
            <w:r w:rsidRPr="004C78FA">
              <w:rPr>
                <w:rFonts w:ascii="Cambria" w:hAnsi="Cambria"/>
              </w:rPr>
              <w:t>Nominees shall be a member in good standing of the Association prior to</w:t>
            </w:r>
            <w:r w:rsidR="001320F8">
              <w:rPr>
                <w:rFonts w:ascii="Cambria" w:hAnsi="Cambria"/>
              </w:rPr>
              <w:t xml:space="preserve"> and at</w:t>
            </w:r>
            <w:r w:rsidRPr="004C78FA">
              <w:rPr>
                <w:rFonts w:ascii="Cambria" w:hAnsi="Cambria"/>
              </w:rPr>
              <w:t xml:space="preserve"> time of nomination. </w:t>
            </w:r>
          </w:p>
        </w:tc>
        <w:tc>
          <w:tcPr>
            <w:tcW w:w="2700" w:type="dxa"/>
          </w:tcPr>
          <w:p w14:paraId="21460C1F" w14:textId="3E94189D" w:rsidR="00BF7BC3" w:rsidRPr="004C78FA" w:rsidRDefault="00BF7BC3" w:rsidP="00BF7BC3">
            <w:pPr>
              <w:contextualSpacing/>
              <w:rPr>
                <w:rFonts w:ascii="Cambria" w:hAnsi="Cambria"/>
              </w:rPr>
            </w:pPr>
            <w:r w:rsidRPr="004C78FA">
              <w:rPr>
                <w:rFonts w:ascii="Cambria" w:hAnsi="Cambria"/>
              </w:rPr>
              <w:t xml:space="preserve">Clarification </w:t>
            </w:r>
          </w:p>
        </w:tc>
      </w:tr>
      <w:tr w:rsidR="00BF7BC3" w:rsidRPr="00E3130F" w14:paraId="53C1291F" w14:textId="77777777" w:rsidTr="004C78FA">
        <w:trPr>
          <w:gridBefore w:val="1"/>
          <w:wBefore w:w="16" w:type="dxa"/>
        </w:trPr>
        <w:tc>
          <w:tcPr>
            <w:tcW w:w="1110" w:type="dxa"/>
            <w:gridSpan w:val="2"/>
          </w:tcPr>
          <w:p w14:paraId="4CCD0C8C" w14:textId="5FE37DFA" w:rsidR="00BF7BC3" w:rsidRPr="00E3130F" w:rsidRDefault="00BF7BC3" w:rsidP="00BF7BC3">
            <w:pPr>
              <w:rPr>
                <w:rFonts w:ascii="Cambria" w:hAnsi="Cambria"/>
                <w:sz w:val="24"/>
                <w:szCs w:val="24"/>
              </w:rPr>
            </w:pPr>
            <w:r w:rsidRPr="00E3130F">
              <w:rPr>
                <w:rFonts w:ascii="Cambria" w:hAnsi="Cambria"/>
                <w:sz w:val="24"/>
                <w:szCs w:val="24"/>
              </w:rPr>
              <w:t>IV.5.</w:t>
            </w:r>
          </w:p>
        </w:tc>
        <w:tc>
          <w:tcPr>
            <w:tcW w:w="3952" w:type="dxa"/>
            <w:gridSpan w:val="2"/>
          </w:tcPr>
          <w:p w14:paraId="71673172" w14:textId="3B88DC3A" w:rsidR="00BF7BC3" w:rsidRPr="004C78FA" w:rsidRDefault="00BF7BC3" w:rsidP="00BF7BC3">
            <w:pPr>
              <w:contextualSpacing/>
              <w:rPr>
                <w:rFonts w:ascii="Cambria" w:hAnsi="Cambria"/>
              </w:rPr>
            </w:pPr>
            <w:r w:rsidRPr="004C78FA">
              <w:rPr>
                <w:rFonts w:ascii="Cambria" w:hAnsi="Cambria"/>
              </w:rPr>
              <w:t>--</w:t>
            </w:r>
          </w:p>
        </w:tc>
        <w:tc>
          <w:tcPr>
            <w:tcW w:w="3310" w:type="dxa"/>
          </w:tcPr>
          <w:p w14:paraId="1EE0D369" w14:textId="59E339DF" w:rsidR="00BF7BC3" w:rsidRPr="004C78FA" w:rsidRDefault="00BF7BC3" w:rsidP="00BF7BC3">
            <w:pPr>
              <w:contextualSpacing/>
              <w:rPr>
                <w:rFonts w:ascii="Cambria" w:hAnsi="Cambria"/>
              </w:rPr>
            </w:pPr>
            <w:r w:rsidRPr="004C78FA">
              <w:rPr>
                <w:rFonts w:ascii="Cambria" w:hAnsi="Cambria"/>
              </w:rPr>
              <w:t xml:space="preserve">The Executive Board shall, at the discretion of the Board, be given the authority to act on behalf of the Association between regularly scheduled Board business meetings. </w:t>
            </w:r>
            <w:r w:rsidR="001320F8">
              <w:rPr>
                <w:rFonts w:ascii="Cambria" w:hAnsi="Cambria"/>
              </w:rPr>
              <w:t xml:space="preserve">All actions taken by the Executive Board must be approved by the full Board at the next meeting of the Board. </w:t>
            </w:r>
          </w:p>
        </w:tc>
        <w:tc>
          <w:tcPr>
            <w:tcW w:w="2700" w:type="dxa"/>
          </w:tcPr>
          <w:p w14:paraId="321B1353" w14:textId="11B3ACB4" w:rsidR="00BF7BC3" w:rsidRPr="004C78FA" w:rsidRDefault="00BF7BC3" w:rsidP="00BF7BC3">
            <w:pPr>
              <w:contextualSpacing/>
              <w:rPr>
                <w:rFonts w:ascii="Cambria" w:hAnsi="Cambria"/>
              </w:rPr>
            </w:pPr>
            <w:r w:rsidRPr="004C78FA">
              <w:rPr>
                <w:rFonts w:ascii="Cambria" w:hAnsi="Cambria"/>
              </w:rPr>
              <w:t>Clarification of Executive Board function and limited power</w:t>
            </w:r>
          </w:p>
        </w:tc>
      </w:tr>
      <w:tr w:rsidR="00BF7BC3" w:rsidRPr="00E3130F" w14:paraId="113B9712" w14:textId="77777777" w:rsidTr="004C78FA">
        <w:trPr>
          <w:gridBefore w:val="1"/>
          <w:wBefore w:w="16" w:type="dxa"/>
        </w:trPr>
        <w:tc>
          <w:tcPr>
            <w:tcW w:w="1110" w:type="dxa"/>
            <w:gridSpan w:val="2"/>
          </w:tcPr>
          <w:p w14:paraId="5A1F07E7" w14:textId="4D0B3AF7" w:rsidR="00BF7BC3" w:rsidRPr="00E3130F" w:rsidRDefault="00BF7BC3" w:rsidP="00BF7BC3">
            <w:pPr>
              <w:rPr>
                <w:rFonts w:ascii="Cambria" w:hAnsi="Cambria"/>
                <w:sz w:val="24"/>
                <w:szCs w:val="24"/>
              </w:rPr>
            </w:pPr>
            <w:r w:rsidRPr="00E3130F">
              <w:rPr>
                <w:rFonts w:ascii="Cambria" w:hAnsi="Cambria"/>
                <w:sz w:val="24"/>
                <w:szCs w:val="24"/>
              </w:rPr>
              <w:t>IV.</w:t>
            </w:r>
            <w:proofErr w:type="gramStart"/>
            <w:r w:rsidRPr="00E3130F">
              <w:rPr>
                <w:rFonts w:ascii="Cambria" w:hAnsi="Cambria"/>
                <w:sz w:val="24"/>
                <w:szCs w:val="24"/>
              </w:rPr>
              <w:t>5.A</w:t>
            </w:r>
            <w:proofErr w:type="gramEnd"/>
          </w:p>
        </w:tc>
        <w:tc>
          <w:tcPr>
            <w:tcW w:w="3952" w:type="dxa"/>
            <w:gridSpan w:val="2"/>
          </w:tcPr>
          <w:p w14:paraId="60A84924" w14:textId="77777777" w:rsidR="00BF7BC3" w:rsidRPr="004C78FA" w:rsidRDefault="00BF7BC3" w:rsidP="00BF7BC3">
            <w:pPr>
              <w:contextualSpacing/>
              <w:rPr>
                <w:rFonts w:ascii="Cambria" w:hAnsi="Cambria"/>
              </w:rPr>
            </w:pPr>
            <w:r w:rsidRPr="004C78FA">
              <w:rPr>
                <w:rFonts w:ascii="Cambria" w:hAnsi="Cambria"/>
              </w:rPr>
              <w:t>President duties:</w:t>
            </w:r>
          </w:p>
          <w:p w14:paraId="78B26099" w14:textId="0F6936AD" w:rsidR="00BF7BC3" w:rsidRPr="00063139" w:rsidRDefault="00BF7BC3" w:rsidP="00BF7BC3">
            <w:pPr>
              <w:contextualSpacing/>
              <w:rPr>
                <w:rFonts w:ascii="Cambria" w:hAnsi="Cambria"/>
              </w:rPr>
            </w:pPr>
            <w:r w:rsidRPr="004C78FA">
              <w:rPr>
                <w:rFonts w:ascii="Cambria" w:hAnsi="Cambria"/>
              </w:rPr>
              <w:t>--</w:t>
            </w:r>
          </w:p>
          <w:p w14:paraId="6E30C072" w14:textId="77777777" w:rsidR="00BF7BC3" w:rsidRPr="00D23651" w:rsidRDefault="00BF7BC3" w:rsidP="00BF7BC3">
            <w:pPr>
              <w:shd w:val="clear" w:color="auto" w:fill="FFFFFF"/>
              <w:spacing w:line="360" w:lineRule="atLeast"/>
              <w:ind w:left="58"/>
              <w:rPr>
                <w:rFonts w:ascii="Cambria" w:hAnsi="Cambria"/>
                <w:color w:val="222222"/>
              </w:rPr>
            </w:pPr>
            <w:r w:rsidRPr="00D23651">
              <w:rPr>
                <w:rFonts w:ascii="Cambria" w:hAnsi="Cambria"/>
                <w:color w:val="222222"/>
              </w:rPr>
              <w:t>1.</w:t>
            </w:r>
            <w:r w:rsidRPr="00D23651">
              <w:rPr>
                <w:rFonts w:ascii="Cambria" w:hAnsi="Cambria"/>
                <w:color w:val="222222"/>
                <w:sz w:val="14"/>
                <w:szCs w:val="14"/>
              </w:rPr>
              <w:t>      </w:t>
            </w:r>
            <w:r w:rsidRPr="00D23651">
              <w:rPr>
                <w:rFonts w:ascii="Cambria" w:hAnsi="Cambria"/>
                <w:color w:val="222222"/>
              </w:rPr>
              <w:t>Shall be the chief executive</w:t>
            </w:r>
            <w:r>
              <w:rPr>
                <w:rFonts w:ascii="Cambria" w:hAnsi="Cambria"/>
                <w:color w:val="222222"/>
              </w:rPr>
              <w:t xml:space="preserve"> </w:t>
            </w:r>
            <w:r w:rsidRPr="00D23651">
              <w:rPr>
                <w:rFonts w:ascii="Cambria" w:hAnsi="Cambria"/>
                <w:color w:val="222222"/>
              </w:rPr>
              <w:t>officer of the Association and represent the Association to the public. </w:t>
            </w:r>
          </w:p>
          <w:p w14:paraId="737F0DB2" w14:textId="02816B09" w:rsidR="00BF7BC3" w:rsidRPr="004C78FA" w:rsidRDefault="00BF7BC3" w:rsidP="00BF7BC3">
            <w:pPr>
              <w:contextualSpacing/>
              <w:rPr>
                <w:rFonts w:ascii="Cambria" w:hAnsi="Cambria"/>
              </w:rPr>
            </w:pPr>
          </w:p>
        </w:tc>
        <w:tc>
          <w:tcPr>
            <w:tcW w:w="3310" w:type="dxa"/>
          </w:tcPr>
          <w:p w14:paraId="579A29FD" w14:textId="77777777" w:rsidR="00BF7BC3" w:rsidRDefault="00BF7BC3" w:rsidP="00BF7BC3">
            <w:pPr>
              <w:contextualSpacing/>
              <w:rPr>
                <w:rFonts w:ascii="Cambria" w:hAnsi="Cambria"/>
              </w:rPr>
            </w:pPr>
            <w:r w:rsidRPr="004C78FA">
              <w:rPr>
                <w:rFonts w:ascii="Cambria" w:hAnsi="Cambria"/>
              </w:rPr>
              <w:t>Shall have the power to allocate up to $500.00 in funds to any committee or special interest section</w:t>
            </w:r>
          </w:p>
          <w:p w14:paraId="354E9A40" w14:textId="77777777" w:rsidR="00BF7BC3" w:rsidRDefault="00BF7BC3" w:rsidP="00BF7BC3">
            <w:pPr>
              <w:contextualSpacing/>
              <w:rPr>
                <w:rFonts w:ascii="Cambria" w:hAnsi="Cambria"/>
              </w:rPr>
            </w:pPr>
          </w:p>
          <w:p w14:paraId="49CD24BD" w14:textId="77777777" w:rsidR="00BF7BC3" w:rsidRPr="00D23651" w:rsidRDefault="00BF7BC3" w:rsidP="00BF7BC3">
            <w:pPr>
              <w:rPr>
                <w:rFonts w:ascii="Cambria" w:hAnsi="Cambria"/>
                <w:color w:val="FF0000"/>
              </w:rPr>
            </w:pPr>
            <w:r w:rsidRPr="00D23651">
              <w:rPr>
                <w:rFonts w:ascii="Cambria" w:hAnsi="Cambria"/>
                <w:color w:val="FF0000"/>
              </w:rPr>
              <w:t>1.Shall be the chief executive officer of the association and shall be responsible for negotiating, establishing, and terminating all contractual obligations of the association, in consultation with the board (or executive committee).</w:t>
            </w:r>
          </w:p>
          <w:p w14:paraId="6C3D4B44" w14:textId="5E073496" w:rsidR="00BF7BC3" w:rsidRPr="004C78FA" w:rsidRDefault="00BF7BC3" w:rsidP="00BF7BC3">
            <w:pPr>
              <w:contextualSpacing/>
              <w:rPr>
                <w:rFonts w:ascii="Cambria" w:hAnsi="Cambria"/>
              </w:rPr>
            </w:pPr>
            <w:r>
              <w:rPr>
                <w:sz w:val="24"/>
                <w:szCs w:val="24"/>
              </w:rPr>
              <w:t>2. Shall represent the association to the public.</w:t>
            </w:r>
          </w:p>
        </w:tc>
        <w:tc>
          <w:tcPr>
            <w:tcW w:w="2700" w:type="dxa"/>
          </w:tcPr>
          <w:p w14:paraId="4F8CFC30" w14:textId="77777777" w:rsidR="00BF7BC3" w:rsidRDefault="00BF7BC3" w:rsidP="00BF7BC3">
            <w:pPr>
              <w:contextualSpacing/>
              <w:rPr>
                <w:rFonts w:ascii="Cambria" w:hAnsi="Cambria"/>
              </w:rPr>
            </w:pPr>
            <w:r w:rsidRPr="004C78FA">
              <w:rPr>
                <w:rFonts w:ascii="Cambria" w:hAnsi="Cambria"/>
              </w:rPr>
              <w:t>Duty added</w:t>
            </w:r>
          </w:p>
          <w:p w14:paraId="7B8CD741" w14:textId="77777777" w:rsidR="00BF7BC3" w:rsidRDefault="00BF7BC3" w:rsidP="00BF7BC3">
            <w:pPr>
              <w:contextualSpacing/>
              <w:rPr>
                <w:rFonts w:ascii="Cambria" w:hAnsi="Cambria"/>
              </w:rPr>
            </w:pPr>
          </w:p>
          <w:p w14:paraId="067D553C" w14:textId="652AC1BC" w:rsidR="00BF7BC3" w:rsidRPr="004C78FA" w:rsidRDefault="00BF7BC3" w:rsidP="00BF7BC3">
            <w:pPr>
              <w:contextualSpacing/>
              <w:rPr>
                <w:rFonts w:ascii="Cambria" w:hAnsi="Cambria"/>
              </w:rPr>
            </w:pPr>
            <w:r>
              <w:rPr>
                <w:rFonts w:ascii="Cambria" w:hAnsi="Cambria"/>
                <w:sz w:val="24"/>
                <w:szCs w:val="24"/>
              </w:rPr>
              <w:t>Further clarifies duties of Pres. Given paid employees with NCOTA.</w:t>
            </w:r>
          </w:p>
        </w:tc>
      </w:tr>
      <w:tr w:rsidR="00BF7BC3" w:rsidRPr="00E3130F" w14:paraId="7BEA141B" w14:textId="77777777" w:rsidTr="004C78FA">
        <w:trPr>
          <w:gridBefore w:val="1"/>
          <w:wBefore w:w="16" w:type="dxa"/>
        </w:trPr>
        <w:tc>
          <w:tcPr>
            <w:tcW w:w="1110" w:type="dxa"/>
            <w:gridSpan w:val="2"/>
          </w:tcPr>
          <w:p w14:paraId="0CADA2CA" w14:textId="25197B5C" w:rsidR="00BF7BC3" w:rsidRPr="00E3130F" w:rsidRDefault="00BF7BC3" w:rsidP="00BF7BC3">
            <w:pPr>
              <w:rPr>
                <w:rFonts w:ascii="Cambria" w:hAnsi="Cambria"/>
                <w:sz w:val="24"/>
                <w:szCs w:val="24"/>
              </w:rPr>
            </w:pPr>
            <w:r w:rsidRPr="00E3130F">
              <w:rPr>
                <w:rFonts w:ascii="Cambria" w:hAnsi="Cambria"/>
                <w:sz w:val="24"/>
                <w:szCs w:val="24"/>
              </w:rPr>
              <w:t>IV.</w:t>
            </w:r>
            <w:proofErr w:type="gramStart"/>
            <w:r w:rsidRPr="00E3130F">
              <w:rPr>
                <w:rFonts w:ascii="Cambria" w:hAnsi="Cambria"/>
                <w:sz w:val="24"/>
                <w:szCs w:val="24"/>
              </w:rPr>
              <w:t>5.E</w:t>
            </w:r>
            <w:proofErr w:type="gramEnd"/>
          </w:p>
        </w:tc>
        <w:tc>
          <w:tcPr>
            <w:tcW w:w="3952" w:type="dxa"/>
            <w:gridSpan w:val="2"/>
          </w:tcPr>
          <w:p w14:paraId="56E3D511" w14:textId="77777777" w:rsidR="00BF7BC3" w:rsidRPr="004C78FA" w:rsidRDefault="00BF7BC3" w:rsidP="00BF7BC3">
            <w:pPr>
              <w:contextualSpacing/>
              <w:rPr>
                <w:rFonts w:ascii="Cambria" w:hAnsi="Cambria"/>
              </w:rPr>
            </w:pPr>
            <w:r w:rsidRPr="004C78FA">
              <w:rPr>
                <w:rFonts w:ascii="Cambria" w:hAnsi="Cambria"/>
              </w:rPr>
              <w:t>Treasurer duties:</w:t>
            </w:r>
          </w:p>
          <w:p w14:paraId="7C4AD6AD" w14:textId="14876C9D" w:rsidR="00BF7BC3" w:rsidRPr="004C78FA" w:rsidRDefault="00BF7BC3" w:rsidP="00BF7BC3">
            <w:pPr>
              <w:contextualSpacing/>
              <w:rPr>
                <w:rFonts w:ascii="Cambria" w:hAnsi="Cambria"/>
              </w:rPr>
            </w:pPr>
            <w:r w:rsidRPr="004C78FA">
              <w:rPr>
                <w:rFonts w:ascii="Cambria" w:hAnsi="Cambria"/>
              </w:rPr>
              <w:t>--</w:t>
            </w:r>
          </w:p>
        </w:tc>
        <w:tc>
          <w:tcPr>
            <w:tcW w:w="3310" w:type="dxa"/>
          </w:tcPr>
          <w:p w14:paraId="26473C78" w14:textId="58E38DD8" w:rsidR="00BF7BC3" w:rsidRPr="004C78FA" w:rsidRDefault="00BF7BC3" w:rsidP="00BF7BC3">
            <w:pPr>
              <w:contextualSpacing/>
              <w:rPr>
                <w:rFonts w:ascii="Cambria" w:hAnsi="Cambria"/>
              </w:rPr>
            </w:pPr>
            <w:r w:rsidRPr="004C78FA">
              <w:rPr>
                <w:rFonts w:ascii="Cambria" w:hAnsi="Cambria"/>
              </w:rPr>
              <w:t xml:space="preserve">6. Shall serve as the Chairperson of the Financial Committee as needed. </w:t>
            </w:r>
          </w:p>
          <w:p w14:paraId="15E7961F" w14:textId="14F4A95C" w:rsidR="00BF7BC3" w:rsidRPr="004C78FA" w:rsidRDefault="00BF7BC3" w:rsidP="00BF7BC3">
            <w:pPr>
              <w:contextualSpacing/>
              <w:rPr>
                <w:rFonts w:ascii="Cambria" w:hAnsi="Cambria"/>
              </w:rPr>
            </w:pPr>
            <w:r w:rsidRPr="004C78FA">
              <w:rPr>
                <w:rFonts w:ascii="Cambria" w:hAnsi="Cambria"/>
              </w:rPr>
              <w:t xml:space="preserve">7. Shall create an annual budget of association revenues and expenditures report. </w:t>
            </w:r>
          </w:p>
          <w:p w14:paraId="7076E486" w14:textId="0E05A6E0" w:rsidR="00BF7BC3" w:rsidRPr="004C78FA" w:rsidRDefault="00BF7BC3" w:rsidP="00BF7BC3">
            <w:pPr>
              <w:contextualSpacing/>
              <w:rPr>
                <w:rFonts w:ascii="Cambria" w:hAnsi="Cambria"/>
              </w:rPr>
            </w:pPr>
            <w:r w:rsidRPr="004C78FA">
              <w:rPr>
                <w:rFonts w:ascii="Cambria" w:hAnsi="Cambria"/>
              </w:rPr>
              <w:t>8. Work closely with the association administrator to fulfill association financial obligations and reconcile invoices and receipts.</w:t>
            </w:r>
          </w:p>
          <w:p w14:paraId="5E1AACFF" w14:textId="6416C414" w:rsidR="00BF7BC3" w:rsidRPr="004C78FA" w:rsidRDefault="00BF7BC3" w:rsidP="00BF7BC3">
            <w:pPr>
              <w:contextualSpacing/>
              <w:rPr>
                <w:rFonts w:ascii="Cambria" w:hAnsi="Cambria"/>
              </w:rPr>
            </w:pPr>
            <w:r w:rsidRPr="004C78FA">
              <w:rPr>
                <w:rFonts w:ascii="Cambria" w:hAnsi="Cambria"/>
              </w:rPr>
              <w:t>9. Maintains our nonprofit federal and state tax status.</w:t>
            </w:r>
          </w:p>
        </w:tc>
        <w:tc>
          <w:tcPr>
            <w:tcW w:w="2700" w:type="dxa"/>
          </w:tcPr>
          <w:p w14:paraId="406BA01B" w14:textId="38E67130" w:rsidR="00BF7BC3" w:rsidRPr="004C78FA" w:rsidRDefault="00BF7BC3" w:rsidP="00BF7BC3">
            <w:pPr>
              <w:contextualSpacing/>
              <w:rPr>
                <w:rFonts w:ascii="Cambria" w:hAnsi="Cambria"/>
              </w:rPr>
            </w:pPr>
            <w:r w:rsidRPr="004C78FA">
              <w:rPr>
                <w:rFonts w:ascii="Cambria" w:hAnsi="Cambria"/>
              </w:rPr>
              <w:t xml:space="preserve">Duties added </w:t>
            </w:r>
          </w:p>
        </w:tc>
      </w:tr>
      <w:tr w:rsidR="00BF7BC3" w:rsidRPr="00E3130F" w14:paraId="001BC0EA" w14:textId="77777777" w:rsidTr="004C78FA">
        <w:trPr>
          <w:gridBefore w:val="1"/>
          <w:wBefore w:w="16" w:type="dxa"/>
        </w:trPr>
        <w:tc>
          <w:tcPr>
            <w:tcW w:w="1110" w:type="dxa"/>
            <w:gridSpan w:val="2"/>
          </w:tcPr>
          <w:p w14:paraId="00004433" w14:textId="363BF83A" w:rsidR="00BF7BC3" w:rsidRPr="00E3130F" w:rsidRDefault="00BF7BC3" w:rsidP="00BF7BC3">
            <w:pPr>
              <w:rPr>
                <w:rFonts w:ascii="Cambria" w:hAnsi="Cambria"/>
                <w:sz w:val="24"/>
                <w:szCs w:val="24"/>
              </w:rPr>
            </w:pPr>
            <w:r w:rsidRPr="00E3130F">
              <w:rPr>
                <w:rFonts w:ascii="Cambria" w:hAnsi="Cambria"/>
                <w:sz w:val="24"/>
                <w:szCs w:val="24"/>
              </w:rPr>
              <w:lastRenderedPageBreak/>
              <w:t>IV.</w:t>
            </w:r>
            <w:proofErr w:type="gramStart"/>
            <w:r w:rsidRPr="00E3130F">
              <w:rPr>
                <w:rFonts w:ascii="Cambria" w:hAnsi="Cambria"/>
                <w:sz w:val="24"/>
                <w:szCs w:val="24"/>
              </w:rPr>
              <w:t>5.F</w:t>
            </w:r>
            <w:proofErr w:type="gramEnd"/>
          </w:p>
        </w:tc>
        <w:tc>
          <w:tcPr>
            <w:tcW w:w="3952" w:type="dxa"/>
            <w:gridSpan w:val="2"/>
          </w:tcPr>
          <w:p w14:paraId="2545038A" w14:textId="54E4E3E5" w:rsidR="00BF7BC3" w:rsidRPr="004C78FA" w:rsidRDefault="00BF7BC3" w:rsidP="00BF7BC3">
            <w:pPr>
              <w:contextualSpacing/>
              <w:rPr>
                <w:rFonts w:ascii="Cambria" w:hAnsi="Cambria"/>
              </w:rPr>
            </w:pPr>
            <w:r w:rsidRPr="004C78FA">
              <w:rPr>
                <w:rFonts w:ascii="Cambria" w:hAnsi="Cambria"/>
              </w:rPr>
              <w:t>--</w:t>
            </w:r>
          </w:p>
        </w:tc>
        <w:tc>
          <w:tcPr>
            <w:tcW w:w="3310" w:type="dxa"/>
          </w:tcPr>
          <w:p w14:paraId="19CD5DAF" w14:textId="77777777" w:rsidR="00BF7BC3" w:rsidRPr="004C78FA" w:rsidRDefault="00BF7BC3" w:rsidP="00BF7BC3">
            <w:pPr>
              <w:contextualSpacing/>
              <w:rPr>
                <w:rFonts w:ascii="Cambria" w:hAnsi="Cambria"/>
              </w:rPr>
            </w:pPr>
            <w:r w:rsidRPr="004C78FA">
              <w:rPr>
                <w:rFonts w:ascii="Cambria" w:hAnsi="Cambria"/>
              </w:rPr>
              <w:t>OTA Representative</w:t>
            </w:r>
          </w:p>
          <w:p w14:paraId="768FB1DA" w14:textId="6B23B066" w:rsidR="00BF7BC3" w:rsidRPr="004C78FA" w:rsidRDefault="00BF7BC3" w:rsidP="00BF7BC3">
            <w:pPr>
              <w:contextualSpacing/>
              <w:rPr>
                <w:rFonts w:ascii="Cambria" w:hAnsi="Cambria"/>
              </w:rPr>
            </w:pPr>
            <w:r w:rsidRPr="004C78FA">
              <w:rPr>
                <w:rFonts w:ascii="Cambria" w:hAnsi="Cambria"/>
              </w:rPr>
              <w:t>1. Represent OTA’s practitioners and students via promotion and protection of the OTA scope of practice.</w:t>
            </w:r>
          </w:p>
          <w:p w14:paraId="01A6E9A4" w14:textId="6ECF4EA8" w:rsidR="00BF7BC3" w:rsidRPr="004C78FA" w:rsidRDefault="00BF7BC3" w:rsidP="00BF7BC3">
            <w:pPr>
              <w:contextualSpacing/>
              <w:rPr>
                <w:rFonts w:ascii="Cambria" w:hAnsi="Cambria"/>
              </w:rPr>
            </w:pPr>
            <w:r w:rsidRPr="004C78FA">
              <w:rPr>
                <w:rFonts w:ascii="Cambria" w:hAnsi="Cambria"/>
              </w:rPr>
              <w:t>2. Review public comment with the Legal and Political Chair to represent OTA interests.</w:t>
            </w:r>
          </w:p>
          <w:p w14:paraId="7B5DEC5A" w14:textId="5E1133C0" w:rsidR="00BF7BC3" w:rsidRPr="004C78FA" w:rsidRDefault="00BF7BC3" w:rsidP="00BF7BC3">
            <w:pPr>
              <w:contextualSpacing/>
              <w:rPr>
                <w:rFonts w:ascii="Cambria" w:hAnsi="Cambria"/>
              </w:rPr>
            </w:pPr>
            <w:r w:rsidRPr="004C78FA">
              <w:rPr>
                <w:rFonts w:ascii="Cambria" w:hAnsi="Cambria"/>
              </w:rPr>
              <w:t>3. Engage in OT research activities.</w:t>
            </w:r>
          </w:p>
          <w:p w14:paraId="5D41263D" w14:textId="46DB28CA" w:rsidR="00BF7BC3" w:rsidRPr="004C78FA" w:rsidRDefault="00BF7BC3" w:rsidP="00BF7BC3">
            <w:pPr>
              <w:contextualSpacing/>
              <w:rPr>
                <w:rFonts w:ascii="Cambria" w:hAnsi="Cambria"/>
              </w:rPr>
            </w:pPr>
            <w:r w:rsidRPr="004C78FA">
              <w:rPr>
                <w:rFonts w:ascii="Cambria" w:hAnsi="Cambria"/>
              </w:rPr>
              <w:t>4. Serves on Continuing Education Committee to ensure inclusive language.</w:t>
            </w:r>
          </w:p>
          <w:p w14:paraId="2764ECF8" w14:textId="252AFBF2" w:rsidR="00BF7BC3" w:rsidRPr="004C78FA" w:rsidRDefault="00BF7BC3" w:rsidP="00BF7BC3">
            <w:pPr>
              <w:contextualSpacing/>
              <w:rPr>
                <w:rFonts w:ascii="Cambria" w:hAnsi="Cambria"/>
              </w:rPr>
            </w:pPr>
            <w:r w:rsidRPr="004C78FA">
              <w:rPr>
                <w:rFonts w:ascii="Cambria" w:hAnsi="Cambria"/>
              </w:rPr>
              <w:t>5. Represent the NCOTA Board and the role of the OTA practitioner in outreach activities to programs.</w:t>
            </w:r>
          </w:p>
          <w:p w14:paraId="63A582A6" w14:textId="2016FFA4" w:rsidR="00BF7BC3" w:rsidRPr="004C78FA" w:rsidRDefault="00BF7BC3" w:rsidP="00BF7BC3">
            <w:pPr>
              <w:contextualSpacing/>
              <w:rPr>
                <w:rFonts w:ascii="Cambria" w:hAnsi="Cambria"/>
              </w:rPr>
            </w:pPr>
            <w:r w:rsidRPr="004C78FA">
              <w:rPr>
                <w:rFonts w:ascii="Cambria" w:hAnsi="Cambria"/>
              </w:rPr>
              <w:t>6. Form and chair ad hoc committees as needed.</w:t>
            </w:r>
          </w:p>
        </w:tc>
        <w:tc>
          <w:tcPr>
            <w:tcW w:w="2700" w:type="dxa"/>
          </w:tcPr>
          <w:p w14:paraId="19F49AE2" w14:textId="77777777" w:rsidR="00BF7BC3" w:rsidRDefault="00BF7BC3" w:rsidP="00BF7BC3">
            <w:pPr>
              <w:contextualSpacing/>
              <w:rPr>
                <w:rFonts w:ascii="Cambria" w:hAnsi="Cambria"/>
              </w:rPr>
            </w:pPr>
            <w:r w:rsidRPr="004C78FA">
              <w:rPr>
                <w:rFonts w:ascii="Cambria" w:hAnsi="Cambria"/>
              </w:rPr>
              <w:t>Duties of OTA Representative added; not previously included or defined</w:t>
            </w:r>
          </w:p>
          <w:p w14:paraId="5F9206CD" w14:textId="401FAB1F" w:rsidR="00BF7BC3" w:rsidRPr="004C78FA" w:rsidRDefault="00BF7BC3" w:rsidP="00BF7BC3">
            <w:pPr>
              <w:contextualSpacing/>
              <w:rPr>
                <w:rFonts w:ascii="Cambria" w:hAnsi="Cambria"/>
              </w:rPr>
            </w:pPr>
          </w:p>
        </w:tc>
      </w:tr>
      <w:tr w:rsidR="00BF7BC3" w:rsidRPr="00E3130F" w14:paraId="17AE72B6" w14:textId="77777777" w:rsidTr="004C78FA">
        <w:trPr>
          <w:gridBefore w:val="1"/>
          <w:wBefore w:w="16" w:type="dxa"/>
        </w:trPr>
        <w:tc>
          <w:tcPr>
            <w:tcW w:w="1110" w:type="dxa"/>
            <w:gridSpan w:val="2"/>
          </w:tcPr>
          <w:p w14:paraId="6F6C2E18" w14:textId="7D6A79FF" w:rsidR="00BF7BC3" w:rsidRPr="00E3130F" w:rsidRDefault="00BF7BC3" w:rsidP="00BF7BC3">
            <w:pPr>
              <w:rPr>
                <w:rFonts w:ascii="Cambria" w:hAnsi="Cambria"/>
                <w:sz w:val="24"/>
                <w:szCs w:val="24"/>
              </w:rPr>
            </w:pPr>
            <w:r>
              <w:rPr>
                <w:rFonts w:ascii="Cambria" w:hAnsi="Cambria"/>
                <w:sz w:val="24"/>
                <w:szCs w:val="24"/>
              </w:rPr>
              <w:t>IV.12</w:t>
            </w:r>
          </w:p>
        </w:tc>
        <w:tc>
          <w:tcPr>
            <w:tcW w:w="3952" w:type="dxa"/>
            <w:gridSpan w:val="2"/>
          </w:tcPr>
          <w:p w14:paraId="3DC5FDDF" w14:textId="77777777" w:rsidR="00BF7BC3" w:rsidRDefault="00BF7BC3" w:rsidP="00BF7BC3">
            <w:pPr>
              <w:rPr>
                <w:rFonts w:ascii="Cambria" w:hAnsi="Cambria"/>
                <w:sz w:val="24"/>
                <w:szCs w:val="24"/>
              </w:rPr>
            </w:pPr>
            <w:r>
              <w:rPr>
                <w:rFonts w:ascii="Cambria" w:hAnsi="Cambria"/>
                <w:sz w:val="24"/>
                <w:szCs w:val="24"/>
              </w:rPr>
              <w:t>DISQUALIFICATION</w:t>
            </w:r>
          </w:p>
          <w:p w14:paraId="24315225" w14:textId="1AA7AF7F" w:rsidR="00BF7BC3" w:rsidRPr="00063139" w:rsidRDefault="00BF7BC3" w:rsidP="00BF7BC3">
            <w:r>
              <w:rPr>
                <w:color w:val="500050"/>
                <w:shd w:val="clear" w:color="auto" w:fill="FFFFFF"/>
              </w:rPr>
              <w:t>The Board shall have the power by 2/3 vote to disqualify and remove officers or committee chairpersons from their position for failure to attend 50 percent of meetings within a fiscal year (July 1-June 30).  Vacancies so caused shall be filled according to the method appropriate to the office or committee procedures</w:t>
            </w:r>
          </w:p>
        </w:tc>
        <w:tc>
          <w:tcPr>
            <w:tcW w:w="3310" w:type="dxa"/>
          </w:tcPr>
          <w:p w14:paraId="13292000" w14:textId="782B98FA" w:rsidR="00BF7BC3" w:rsidRPr="004C78FA" w:rsidRDefault="00BF7BC3" w:rsidP="00BF7BC3">
            <w:pPr>
              <w:contextualSpacing/>
              <w:rPr>
                <w:rFonts w:ascii="Cambria" w:hAnsi="Cambria"/>
              </w:rPr>
            </w:pPr>
            <w:r>
              <w:rPr>
                <w:color w:val="500050"/>
                <w:shd w:val="clear" w:color="auto" w:fill="FFFFFF"/>
              </w:rPr>
              <w:t>The Board shall have the power by 2/3 vote to disqualify and remove officers or committee chairpersons from their position for </w:t>
            </w:r>
            <w:r>
              <w:rPr>
                <w:color w:val="FF0000"/>
                <w:shd w:val="clear" w:color="auto" w:fill="FFFFFF"/>
              </w:rPr>
              <w:t>neglect of duty, incompetence, unprofessional conduct, or </w:t>
            </w:r>
            <w:r>
              <w:rPr>
                <w:color w:val="500050"/>
                <w:shd w:val="clear" w:color="auto" w:fill="FFFFFF"/>
              </w:rPr>
              <w:t>failure to attend 50 percent of meetings within a fiscal year (July 1-June 30).  Vacancies so caused shall be filled according to the method appropriate to the office or committee procedures</w:t>
            </w:r>
          </w:p>
        </w:tc>
        <w:tc>
          <w:tcPr>
            <w:tcW w:w="2700" w:type="dxa"/>
          </w:tcPr>
          <w:p w14:paraId="6699AFBA" w14:textId="77777777" w:rsidR="00BF7BC3" w:rsidRDefault="00BF7BC3" w:rsidP="00BF7BC3">
            <w:pPr>
              <w:rPr>
                <w:rFonts w:ascii="Cambria" w:hAnsi="Cambria"/>
                <w:sz w:val="24"/>
                <w:szCs w:val="24"/>
              </w:rPr>
            </w:pPr>
            <w:r>
              <w:rPr>
                <w:rFonts w:ascii="Cambria" w:hAnsi="Cambria"/>
                <w:sz w:val="24"/>
                <w:szCs w:val="24"/>
              </w:rPr>
              <w:t>To more clearly specify rights of the board if board member is unfit for office.</w:t>
            </w:r>
          </w:p>
          <w:p w14:paraId="2BBD4936" w14:textId="77777777" w:rsidR="00BF7BC3" w:rsidRPr="004C78FA" w:rsidRDefault="00BF7BC3" w:rsidP="00BF7BC3">
            <w:pPr>
              <w:contextualSpacing/>
              <w:rPr>
                <w:rFonts w:ascii="Cambria" w:hAnsi="Cambria"/>
              </w:rPr>
            </w:pPr>
          </w:p>
        </w:tc>
      </w:tr>
      <w:tr w:rsidR="00BF7BC3" w:rsidRPr="00E3130F" w14:paraId="6209212E" w14:textId="77777777" w:rsidTr="004C78FA">
        <w:trPr>
          <w:gridBefore w:val="1"/>
          <w:wBefore w:w="16" w:type="dxa"/>
        </w:trPr>
        <w:tc>
          <w:tcPr>
            <w:tcW w:w="1110" w:type="dxa"/>
            <w:gridSpan w:val="2"/>
          </w:tcPr>
          <w:p w14:paraId="420182B5" w14:textId="55225E4E" w:rsidR="00BF7BC3" w:rsidRDefault="00BF7BC3" w:rsidP="00BF7BC3">
            <w:pPr>
              <w:rPr>
                <w:rFonts w:ascii="Cambria" w:hAnsi="Cambria"/>
                <w:sz w:val="24"/>
                <w:szCs w:val="24"/>
              </w:rPr>
            </w:pPr>
            <w:r>
              <w:rPr>
                <w:rFonts w:ascii="Cambria" w:hAnsi="Cambria"/>
                <w:sz w:val="24"/>
                <w:szCs w:val="24"/>
              </w:rPr>
              <w:t>V.5</w:t>
            </w:r>
          </w:p>
        </w:tc>
        <w:tc>
          <w:tcPr>
            <w:tcW w:w="3952" w:type="dxa"/>
            <w:gridSpan w:val="2"/>
          </w:tcPr>
          <w:p w14:paraId="1F32A3F8" w14:textId="77777777" w:rsidR="00BF7BC3" w:rsidRDefault="00BF7BC3" w:rsidP="00BF7BC3">
            <w:pPr>
              <w:rPr>
                <w:rFonts w:ascii="Cambria" w:hAnsi="Cambria"/>
                <w:sz w:val="24"/>
                <w:szCs w:val="24"/>
              </w:rPr>
            </w:pPr>
            <w:r>
              <w:rPr>
                <w:rFonts w:ascii="Cambria" w:hAnsi="Cambria"/>
                <w:sz w:val="24"/>
                <w:szCs w:val="24"/>
              </w:rPr>
              <w:t>MEMBERSHIP QUORUM</w:t>
            </w:r>
          </w:p>
          <w:p w14:paraId="74C921E7" w14:textId="77777777" w:rsidR="00BF7BC3" w:rsidRDefault="00BF7BC3" w:rsidP="00BF7BC3">
            <w:pPr>
              <w:ind w:firstLine="720"/>
              <w:rPr>
                <w:rFonts w:ascii="Times New Roman" w:eastAsia="Times New Roman" w:hAnsi="Times New Roman" w:cs="Times New Roman"/>
              </w:rPr>
            </w:pPr>
            <w:r>
              <w:rPr>
                <w:rFonts w:ascii="Times New Roman" w:eastAsia="Times New Roman" w:hAnsi="Times New Roman" w:cs="Times New Roman"/>
              </w:rPr>
              <w:t xml:space="preserve">A simple majority </w:t>
            </w:r>
            <w:r w:rsidRPr="007E7ED1">
              <w:rPr>
                <w:rFonts w:ascii="Times New Roman" w:eastAsia="Times New Roman" w:hAnsi="Times New Roman" w:cs="Times New Roman"/>
              </w:rPr>
              <w:t xml:space="preserve">of the voting members of the Association who are present at the meeting shall </w:t>
            </w:r>
          </w:p>
          <w:p w14:paraId="4F00291A" w14:textId="63269FB0" w:rsidR="00BF7BC3" w:rsidRDefault="00BF7BC3" w:rsidP="00BF7BC3">
            <w:pPr>
              <w:rPr>
                <w:rFonts w:ascii="Cambria" w:hAnsi="Cambria"/>
                <w:sz w:val="24"/>
                <w:szCs w:val="24"/>
              </w:rPr>
            </w:pPr>
            <w:r w:rsidRPr="007E7ED1">
              <w:rPr>
                <w:rFonts w:ascii="Times New Roman" w:eastAsia="Times New Roman" w:hAnsi="Times New Roman" w:cs="Times New Roman"/>
              </w:rPr>
              <w:t>constitute a quorum for the transaction of business.</w:t>
            </w:r>
          </w:p>
        </w:tc>
        <w:tc>
          <w:tcPr>
            <w:tcW w:w="3310" w:type="dxa"/>
          </w:tcPr>
          <w:p w14:paraId="5435B1FF" w14:textId="06DA9794" w:rsidR="00BF7BC3" w:rsidRDefault="00BF7BC3" w:rsidP="00BF7BC3">
            <w:pPr>
              <w:shd w:val="clear" w:color="auto" w:fill="FFFFFF"/>
              <w:rPr>
                <w:color w:val="500050"/>
                <w:shd w:val="clear" w:color="auto" w:fill="FFFFFF"/>
              </w:rPr>
            </w:pPr>
            <w:r>
              <w:rPr>
                <w:color w:val="500050"/>
              </w:rPr>
              <w:t xml:space="preserve">A quorum for the transaction of business shall be 50 members. Once a quorum is established, it shall remain established for the duration of the meeting. </w:t>
            </w:r>
          </w:p>
        </w:tc>
        <w:tc>
          <w:tcPr>
            <w:tcW w:w="2700" w:type="dxa"/>
          </w:tcPr>
          <w:p w14:paraId="2AFA5E87" w14:textId="77777777" w:rsidR="00BF7BC3" w:rsidRDefault="00BF7BC3" w:rsidP="00BF7BC3">
            <w:pPr>
              <w:rPr>
                <w:rFonts w:ascii="Cambria" w:hAnsi="Cambria"/>
                <w:sz w:val="24"/>
                <w:szCs w:val="24"/>
              </w:rPr>
            </w:pPr>
          </w:p>
        </w:tc>
      </w:tr>
      <w:tr w:rsidR="00BF7BC3" w:rsidRPr="00E3130F" w14:paraId="172DBBC9" w14:textId="77777777" w:rsidTr="004C78FA">
        <w:trPr>
          <w:gridBefore w:val="1"/>
          <w:wBefore w:w="16" w:type="dxa"/>
        </w:trPr>
        <w:tc>
          <w:tcPr>
            <w:tcW w:w="1110" w:type="dxa"/>
            <w:gridSpan w:val="2"/>
          </w:tcPr>
          <w:p w14:paraId="6CC90A12" w14:textId="632DC217" w:rsidR="00BF7BC3" w:rsidRDefault="00BF7BC3" w:rsidP="00BF7BC3">
            <w:pPr>
              <w:rPr>
                <w:rFonts w:ascii="Cambria" w:hAnsi="Cambria"/>
                <w:sz w:val="24"/>
                <w:szCs w:val="24"/>
              </w:rPr>
            </w:pPr>
            <w:r>
              <w:rPr>
                <w:rFonts w:ascii="Cambria" w:hAnsi="Cambria"/>
                <w:sz w:val="24"/>
                <w:szCs w:val="24"/>
              </w:rPr>
              <w:t>V. 5</w:t>
            </w:r>
          </w:p>
        </w:tc>
        <w:tc>
          <w:tcPr>
            <w:tcW w:w="3952" w:type="dxa"/>
            <w:gridSpan w:val="2"/>
          </w:tcPr>
          <w:p w14:paraId="6D7BE716" w14:textId="77777777" w:rsidR="00BF7BC3" w:rsidRDefault="00BF7BC3" w:rsidP="00BF7BC3">
            <w:pPr>
              <w:spacing w:line="360" w:lineRule="auto"/>
              <w:ind w:firstLine="24"/>
              <w:rPr>
                <w:rFonts w:ascii="Times New Roman" w:eastAsia="Times New Roman" w:hAnsi="Times New Roman" w:cs="Times New Roman"/>
              </w:rPr>
            </w:pPr>
            <w:r>
              <w:rPr>
                <w:rFonts w:ascii="Times New Roman" w:eastAsia="Times New Roman" w:hAnsi="Times New Roman" w:cs="Times New Roman"/>
              </w:rPr>
              <w:t>SECTION 5. QUORUM</w:t>
            </w:r>
          </w:p>
          <w:p w14:paraId="77943C9D" w14:textId="455D2510" w:rsidR="00BF7BC3" w:rsidRDefault="00BF7BC3" w:rsidP="00BF7BC3">
            <w:pPr>
              <w:rPr>
                <w:rFonts w:ascii="Cambria" w:hAnsi="Cambria"/>
                <w:sz w:val="24"/>
                <w:szCs w:val="24"/>
              </w:rPr>
            </w:pPr>
            <w:r>
              <w:rPr>
                <w:rFonts w:ascii="Times New Roman" w:eastAsia="Times New Roman" w:hAnsi="Times New Roman" w:cs="Times New Roman"/>
              </w:rPr>
              <w:t xml:space="preserve">A simple majority </w:t>
            </w:r>
            <w:r w:rsidRPr="007E7ED1">
              <w:rPr>
                <w:rFonts w:ascii="Times New Roman" w:eastAsia="Times New Roman" w:hAnsi="Times New Roman" w:cs="Times New Roman"/>
              </w:rPr>
              <w:t>of the voting members of the Association who are present at the meeting shall constitute a quorum for the transaction of business. If the manner of deciding any question has not been</w:t>
            </w:r>
            <w:r>
              <w:rPr>
                <w:rFonts w:ascii="Times New Roman" w:eastAsia="Times New Roman" w:hAnsi="Times New Roman" w:cs="Times New Roman"/>
              </w:rPr>
              <w:t xml:space="preserve"> </w:t>
            </w:r>
            <w:r w:rsidRPr="007E7ED1">
              <w:rPr>
                <w:rFonts w:ascii="Times New Roman" w:eastAsia="Times New Roman" w:hAnsi="Times New Roman" w:cs="Times New Roman"/>
              </w:rPr>
              <w:t>otherwise prescribed, it shall be decided by majority vote of the members present in person</w:t>
            </w:r>
            <w:r>
              <w:rPr>
                <w:rFonts w:ascii="Times New Roman" w:eastAsia="Times New Roman" w:hAnsi="Times New Roman" w:cs="Times New Roman"/>
              </w:rPr>
              <w:t>.</w:t>
            </w:r>
          </w:p>
        </w:tc>
        <w:tc>
          <w:tcPr>
            <w:tcW w:w="3310" w:type="dxa"/>
          </w:tcPr>
          <w:p w14:paraId="2163AA36" w14:textId="77777777" w:rsidR="00BF7BC3" w:rsidRDefault="00BF7BC3" w:rsidP="00BF7BC3">
            <w:pPr>
              <w:ind w:firstLine="24"/>
              <w:rPr>
                <w:rFonts w:ascii="Times New Roman" w:eastAsia="Times New Roman" w:hAnsi="Times New Roman" w:cs="Times New Roman"/>
              </w:rPr>
            </w:pPr>
            <w:r>
              <w:rPr>
                <w:rFonts w:ascii="Times New Roman" w:eastAsia="Times New Roman" w:hAnsi="Times New Roman" w:cs="Times New Roman"/>
              </w:rPr>
              <w:t>SECTION 5. MEMBERSHIP QUORUM</w:t>
            </w:r>
          </w:p>
          <w:p w14:paraId="0CE6386B" w14:textId="07859377" w:rsidR="00BF7BC3" w:rsidRDefault="00BF7BC3" w:rsidP="00BF7BC3">
            <w:pPr>
              <w:shd w:val="clear" w:color="auto" w:fill="FFFFFF"/>
              <w:rPr>
                <w:color w:val="500050"/>
              </w:rPr>
            </w:pPr>
            <w:r>
              <w:rPr>
                <w:rFonts w:ascii="Times New Roman" w:eastAsia="Times New Roman" w:hAnsi="Times New Roman" w:cs="Times New Roman"/>
              </w:rPr>
              <w:t xml:space="preserve">A simple majority </w:t>
            </w:r>
            <w:r w:rsidRPr="007E7ED1">
              <w:rPr>
                <w:rFonts w:ascii="Times New Roman" w:eastAsia="Times New Roman" w:hAnsi="Times New Roman" w:cs="Times New Roman"/>
              </w:rPr>
              <w:t>of the voting members of the Association who are present at the meeting shall constitute a quorum for the transaction of business. If the manner of deciding any question has not been</w:t>
            </w:r>
            <w:r>
              <w:rPr>
                <w:rFonts w:ascii="Times New Roman" w:eastAsia="Times New Roman" w:hAnsi="Times New Roman" w:cs="Times New Roman"/>
              </w:rPr>
              <w:t xml:space="preserve"> </w:t>
            </w:r>
            <w:r w:rsidRPr="007E7ED1">
              <w:rPr>
                <w:rFonts w:ascii="Times New Roman" w:eastAsia="Times New Roman" w:hAnsi="Times New Roman" w:cs="Times New Roman"/>
              </w:rPr>
              <w:t>otherwise prescribed, it shall be decided by majority vote of the members present in person</w:t>
            </w:r>
            <w:r>
              <w:rPr>
                <w:rFonts w:ascii="Times New Roman" w:eastAsia="Times New Roman" w:hAnsi="Times New Roman" w:cs="Times New Roman"/>
              </w:rPr>
              <w:t xml:space="preserve"> or virtually.</w:t>
            </w:r>
          </w:p>
        </w:tc>
        <w:tc>
          <w:tcPr>
            <w:tcW w:w="2700" w:type="dxa"/>
          </w:tcPr>
          <w:p w14:paraId="770F0B34" w14:textId="2A76F866" w:rsidR="00BF7BC3" w:rsidRDefault="00BF7BC3" w:rsidP="00BF7BC3">
            <w:pPr>
              <w:rPr>
                <w:rFonts w:ascii="Cambria" w:hAnsi="Cambria"/>
                <w:sz w:val="24"/>
                <w:szCs w:val="24"/>
              </w:rPr>
            </w:pPr>
            <w:r>
              <w:rPr>
                <w:rFonts w:ascii="Cambria" w:hAnsi="Cambria"/>
              </w:rPr>
              <w:t>Included virtual option for ease of doing business and consistency with rest of Bylaws.</w:t>
            </w:r>
          </w:p>
        </w:tc>
      </w:tr>
      <w:tr w:rsidR="00BF7BC3" w:rsidRPr="00E3130F" w14:paraId="3830E287" w14:textId="77777777" w:rsidTr="004C78FA">
        <w:trPr>
          <w:gridBefore w:val="1"/>
          <w:wBefore w:w="16" w:type="dxa"/>
        </w:trPr>
        <w:tc>
          <w:tcPr>
            <w:tcW w:w="1110" w:type="dxa"/>
            <w:gridSpan w:val="2"/>
          </w:tcPr>
          <w:p w14:paraId="58F08717" w14:textId="7D6C18D9" w:rsidR="00BF7BC3" w:rsidRPr="00E3130F" w:rsidRDefault="00BF7BC3" w:rsidP="00BF7BC3">
            <w:pPr>
              <w:rPr>
                <w:rFonts w:ascii="Cambria" w:hAnsi="Cambria"/>
                <w:sz w:val="24"/>
                <w:szCs w:val="24"/>
              </w:rPr>
            </w:pPr>
            <w:r w:rsidRPr="00E3130F">
              <w:rPr>
                <w:rFonts w:ascii="Cambria" w:hAnsi="Cambria"/>
                <w:sz w:val="24"/>
                <w:szCs w:val="24"/>
              </w:rPr>
              <w:t>VI.2</w:t>
            </w:r>
          </w:p>
        </w:tc>
        <w:tc>
          <w:tcPr>
            <w:tcW w:w="3952" w:type="dxa"/>
            <w:gridSpan w:val="2"/>
          </w:tcPr>
          <w:p w14:paraId="0203CBEB" w14:textId="2CC5749B" w:rsidR="00BF7BC3" w:rsidRPr="004C78FA" w:rsidRDefault="00BF7BC3" w:rsidP="00BF7BC3">
            <w:pPr>
              <w:contextualSpacing/>
              <w:rPr>
                <w:rFonts w:ascii="Cambria" w:eastAsia="Times New Roman" w:hAnsi="Cambria" w:cs="Times New Roman"/>
              </w:rPr>
            </w:pPr>
            <w:r w:rsidRPr="004C78FA">
              <w:rPr>
                <w:rFonts w:ascii="Cambria" w:eastAsia="Times New Roman" w:hAnsi="Cambria" w:cs="Times New Roman"/>
              </w:rPr>
              <w:t xml:space="preserve">The board shall consist of the President, Vice-President, President-Elect, Member-At-Large, Secretary, Treasurer, OTA Liaison, and the elected chair(s) of the following: Education and </w:t>
            </w:r>
            <w:r w:rsidRPr="004C78FA">
              <w:rPr>
                <w:rFonts w:ascii="Cambria" w:eastAsia="Times New Roman" w:hAnsi="Cambria" w:cs="Times New Roman"/>
              </w:rPr>
              <w:lastRenderedPageBreak/>
              <w:t xml:space="preserve">Research, Member Services, Legal and Political Affairs, and Continuing Education, and the appointed chair(s) Bylaws, </w:t>
            </w:r>
            <w:proofErr w:type="gramStart"/>
            <w:r w:rsidRPr="004C78FA">
              <w:rPr>
                <w:rFonts w:ascii="Cambria" w:eastAsia="Times New Roman" w:hAnsi="Cambria" w:cs="Times New Roman"/>
              </w:rPr>
              <w:t>Social Media</w:t>
            </w:r>
            <w:proofErr w:type="gramEnd"/>
            <w:r w:rsidRPr="004C78FA">
              <w:rPr>
                <w:rFonts w:ascii="Cambria" w:eastAsia="Times New Roman" w:hAnsi="Cambria" w:cs="Times New Roman"/>
              </w:rPr>
              <w:t xml:space="preserve">, Awards, Marketing, Administration and Management, Gerontology, Home and Community Health, Mental Health, Pediatrics, Physical Disabilities and Technology.  </w:t>
            </w:r>
          </w:p>
          <w:p w14:paraId="1E7B6416" w14:textId="77777777" w:rsidR="00BF7BC3" w:rsidRPr="004C78FA" w:rsidRDefault="00BF7BC3" w:rsidP="00BF7BC3">
            <w:pPr>
              <w:contextualSpacing/>
              <w:rPr>
                <w:rFonts w:ascii="Cambria" w:hAnsi="Cambria"/>
              </w:rPr>
            </w:pPr>
          </w:p>
        </w:tc>
        <w:tc>
          <w:tcPr>
            <w:tcW w:w="3310" w:type="dxa"/>
          </w:tcPr>
          <w:p w14:paraId="1C2B2C10" w14:textId="1C822B9F" w:rsidR="00BF7BC3" w:rsidRPr="004C78FA" w:rsidRDefault="00BF7BC3" w:rsidP="00BF7BC3">
            <w:pPr>
              <w:contextualSpacing/>
              <w:rPr>
                <w:rFonts w:ascii="Cambria" w:hAnsi="Cambria"/>
              </w:rPr>
            </w:pPr>
            <w:r w:rsidRPr="004C78FA">
              <w:rPr>
                <w:rFonts w:ascii="Cambria" w:hAnsi="Cambria"/>
              </w:rPr>
              <w:lastRenderedPageBreak/>
              <w:t xml:space="preserve">The North Carolina Occupational Therapy Association Board consists of President, President-Elect, Vice President, Secretary, Treasurer, Member at Large, and </w:t>
            </w:r>
            <w:r w:rsidRPr="004C78FA">
              <w:rPr>
                <w:rFonts w:ascii="Cambria" w:hAnsi="Cambria"/>
              </w:rPr>
              <w:lastRenderedPageBreak/>
              <w:t xml:space="preserve">an OTA Representative. The elected chair(s) of the board are the following: </w:t>
            </w:r>
            <w:r w:rsidRPr="004C78FA">
              <w:rPr>
                <w:rFonts w:ascii="Cambria" w:hAnsi="Cambria"/>
                <w:highlight w:val="yellow"/>
              </w:rPr>
              <w:t>Membership Services</w:t>
            </w:r>
            <w:r w:rsidRPr="004C78FA">
              <w:rPr>
                <w:rFonts w:ascii="Cambria" w:hAnsi="Cambria"/>
              </w:rPr>
              <w:t xml:space="preserve"> (2), Continuing Education (2), Special Interest Section Coordinator (1), </w:t>
            </w:r>
            <w:r w:rsidRPr="004C78FA">
              <w:rPr>
                <w:rFonts w:ascii="Cambria" w:hAnsi="Cambria"/>
                <w:highlight w:val="yellow"/>
              </w:rPr>
              <w:t>Diversity, Equity, and Inclusion</w:t>
            </w:r>
            <w:r w:rsidRPr="004C78FA">
              <w:rPr>
                <w:rFonts w:ascii="Cambria" w:hAnsi="Cambria"/>
              </w:rPr>
              <w:t xml:space="preserve"> (2), and Legal &amp; Political (2). </w:t>
            </w:r>
          </w:p>
          <w:p w14:paraId="3F4621CD" w14:textId="77777777" w:rsidR="00BF7BC3" w:rsidRPr="004C78FA" w:rsidRDefault="00BF7BC3" w:rsidP="00BF7BC3">
            <w:pPr>
              <w:contextualSpacing/>
              <w:rPr>
                <w:rFonts w:ascii="Cambria" w:hAnsi="Cambria"/>
              </w:rPr>
            </w:pPr>
          </w:p>
          <w:p w14:paraId="008B93F6" w14:textId="48D0379F" w:rsidR="00BF7BC3" w:rsidRPr="004C78FA" w:rsidRDefault="00BF7BC3" w:rsidP="00BF7BC3">
            <w:pPr>
              <w:contextualSpacing/>
              <w:rPr>
                <w:rFonts w:ascii="Cambria" w:hAnsi="Cambria"/>
              </w:rPr>
            </w:pPr>
            <w:r w:rsidRPr="004C78FA">
              <w:rPr>
                <w:rFonts w:ascii="Cambria" w:hAnsi="Cambria"/>
              </w:rPr>
              <w:t xml:space="preserve">The appointed chair(s) include: Bylaws, </w:t>
            </w:r>
            <w:r w:rsidRPr="004C78FA">
              <w:rPr>
                <w:rFonts w:ascii="Cambria" w:hAnsi="Cambria"/>
                <w:highlight w:val="yellow"/>
              </w:rPr>
              <w:t>Communication &amp; Outreach</w:t>
            </w:r>
            <w:r w:rsidRPr="004C78FA">
              <w:rPr>
                <w:rFonts w:ascii="Cambria" w:hAnsi="Cambria"/>
              </w:rPr>
              <w:t xml:space="preserve"> (2), Awards and Scholarship.</w:t>
            </w:r>
          </w:p>
          <w:p w14:paraId="05B7F9B8" w14:textId="77777777" w:rsidR="00BF7BC3" w:rsidRPr="004C78FA" w:rsidRDefault="00BF7BC3" w:rsidP="00BF7BC3">
            <w:pPr>
              <w:contextualSpacing/>
              <w:rPr>
                <w:rFonts w:ascii="Cambria" w:hAnsi="Cambria"/>
              </w:rPr>
            </w:pPr>
          </w:p>
          <w:p w14:paraId="7DF3C7E8" w14:textId="76F2A5D3" w:rsidR="00BF7BC3" w:rsidRPr="004C78FA" w:rsidRDefault="00BF7BC3" w:rsidP="00BF7BC3">
            <w:pPr>
              <w:contextualSpacing/>
              <w:rPr>
                <w:rFonts w:ascii="Cambria" w:hAnsi="Cambria"/>
              </w:rPr>
            </w:pPr>
            <w:r w:rsidRPr="004C78FA">
              <w:rPr>
                <w:rFonts w:ascii="Cambria" w:hAnsi="Cambria"/>
              </w:rPr>
              <w:t xml:space="preserve">The Special Interest Section Co-chairs are appointed within the following areas: </w:t>
            </w:r>
            <w:r w:rsidRPr="004C78FA">
              <w:rPr>
                <w:rFonts w:ascii="Cambria" w:hAnsi="Cambria"/>
                <w:highlight w:val="yellow"/>
              </w:rPr>
              <w:t xml:space="preserve">Leadership and </w:t>
            </w:r>
            <w:proofErr w:type="gramStart"/>
            <w:r w:rsidRPr="004C78FA">
              <w:rPr>
                <w:rFonts w:ascii="Cambria" w:hAnsi="Cambria"/>
                <w:highlight w:val="yellow"/>
              </w:rPr>
              <w:t>Administration</w:t>
            </w:r>
            <w:r w:rsidRPr="004C78FA">
              <w:rPr>
                <w:rFonts w:ascii="Cambria" w:hAnsi="Cambria"/>
              </w:rPr>
              <w:t>,  Gerontology</w:t>
            </w:r>
            <w:proofErr w:type="gramEnd"/>
            <w:r w:rsidRPr="004C78FA">
              <w:rPr>
                <w:rFonts w:ascii="Cambria" w:hAnsi="Cambria"/>
              </w:rPr>
              <w:t xml:space="preserve">, Home and Community Health, Mental Health, </w:t>
            </w:r>
            <w:r w:rsidRPr="004C78FA">
              <w:rPr>
                <w:rFonts w:ascii="Cambria" w:hAnsi="Cambria"/>
                <w:highlight w:val="yellow"/>
              </w:rPr>
              <w:t>Children &amp; Youth</w:t>
            </w:r>
            <w:r w:rsidRPr="004C78FA">
              <w:rPr>
                <w:rFonts w:ascii="Cambria" w:hAnsi="Cambria"/>
              </w:rPr>
              <w:t>, Physical Disabilities, and Technology, and Education and Research.</w:t>
            </w:r>
          </w:p>
          <w:p w14:paraId="0C49003C" w14:textId="77777777" w:rsidR="00BF7BC3" w:rsidRPr="004C78FA" w:rsidRDefault="00BF7BC3" w:rsidP="00BF7BC3">
            <w:pPr>
              <w:contextualSpacing/>
              <w:rPr>
                <w:rFonts w:ascii="Cambria" w:hAnsi="Cambria"/>
              </w:rPr>
            </w:pPr>
          </w:p>
          <w:p w14:paraId="7EBB5497" w14:textId="55D09267" w:rsidR="00BF7BC3" w:rsidRPr="004C78FA" w:rsidRDefault="00BF7BC3" w:rsidP="00BF7BC3">
            <w:pPr>
              <w:contextualSpacing/>
              <w:rPr>
                <w:rFonts w:ascii="Cambria" w:hAnsi="Cambria"/>
              </w:rPr>
            </w:pPr>
            <w:r w:rsidRPr="004C78FA">
              <w:rPr>
                <w:rFonts w:ascii="Cambria" w:hAnsi="Cambria"/>
              </w:rPr>
              <w:t>Two non-voting, appointed student members shall be one Occupational Therapy student and one Occupational Therapy Assistant student from ACOTE accredited programs.</w:t>
            </w:r>
          </w:p>
        </w:tc>
        <w:tc>
          <w:tcPr>
            <w:tcW w:w="2700" w:type="dxa"/>
          </w:tcPr>
          <w:p w14:paraId="1CB74648" w14:textId="77777777" w:rsidR="00BF7BC3" w:rsidRPr="004C78FA" w:rsidRDefault="00BF7BC3" w:rsidP="00BF7BC3">
            <w:pPr>
              <w:contextualSpacing/>
              <w:rPr>
                <w:rFonts w:ascii="Cambria" w:hAnsi="Cambria"/>
              </w:rPr>
            </w:pPr>
            <w:r w:rsidRPr="004C78FA">
              <w:rPr>
                <w:rFonts w:ascii="Cambria" w:hAnsi="Cambria"/>
              </w:rPr>
              <w:lastRenderedPageBreak/>
              <w:t>Clarity and updated position titles</w:t>
            </w:r>
          </w:p>
          <w:p w14:paraId="06FA130F" w14:textId="77777777" w:rsidR="00BF7BC3" w:rsidRPr="004C78FA" w:rsidRDefault="00BF7BC3" w:rsidP="00BF7BC3">
            <w:pPr>
              <w:contextualSpacing/>
              <w:rPr>
                <w:rFonts w:ascii="Cambria" w:hAnsi="Cambria"/>
              </w:rPr>
            </w:pPr>
          </w:p>
          <w:p w14:paraId="6F03C850" w14:textId="77777777" w:rsidR="00BF7BC3" w:rsidRPr="004C78FA" w:rsidRDefault="00BF7BC3" w:rsidP="00BF7BC3">
            <w:pPr>
              <w:contextualSpacing/>
              <w:rPr>
                <w:rFonts w:ascii="Cambria" w:hAnsi="Cambria"/>
              </w:rPr>
            </w:pPr>
            <w:r w:rsidRPr="004C78FA">
              <w:rPr>
                <w:rFonts w:ascii="Cambria" w:hAnsi="Cambria"/>
              </w:rPr>
              <w:t>Addition of student board members</w:t>
            </w:r>
          </w:p>
          <w:p w14:paraId="524836D4" w14:textId="77777777" w:rsidR="00BF7BC3" w:rsidRPr="004C78FA" w:rsidRDefault="00BF7BC3" w:rsidP="00BF7BC3">
            <w:pPr>
              <w:contextualSpacing/>
              <w:rPr>
                <w:rFonts w:ascii="Cambria" w:hAnsi="Cambria"/>
              </w:rPr>
            </w:pPr>
          </w:p>
          <w:p w14:paraId="0A262DAB" w14:textId="77777777" w:rsidR="00BF7BC3" w:rsidRDefault="00BF7BC3" w:rsidP="00BF7BC3">
            <w:pPr>
              <w:contextualSpacing/>
              <w:rPr>
                <w:rFonts w:ascii="Cambria" w:hAnsi="Cambria"/>
              </w:rPr>
            </w:pPr>
            <w:r w:rsidRPr="004C78FA">
              <w:rPr>
                <w:rFonts w:ascii="Cambria" w:hAnsi="Cambria"/>
              </w:rPr>
              <w:t>Added SIS Coordinator and DEI Committee Chair as Elected Position</w:t>
            </w:r>
          </w:p>
          <w:p w14:paraId="73A91253" w14:textId="097C8C7C" w:rsidR="00BF7BC3" w:rsidRPr="004C78FA" w:rsidRDefault="00BF7BC3" w:rsidP="00BF7BC3">
            <w:pPr>
              <w:contextualSpacing/>
              <w:rPr>
                <w:rFonts w:ascii="Cambria" w:hAnsi="Cambria"/>
              </w:rPr>
            </w:pPr>
          </w:p>
        </w:tc>
      </w:tr>
      <w:tr w:rsidR="00BF7BC3" w:rsidRPr="00E3130F" w14:paraId="2683EC69" w14:textId="77777777" w:rsidTr="004C78FA">
        <w:trPr>
          <w:gridBefore w:val="1"/>
          <w:wBefore w:w="16" w:type="dxa"/>
        </w:trPr>
        <w:tc>
          <w:tcPr>
            <w:tcW w:w="1110" w:type="dxa"/>
            <w:gridSpan w:val="2"/>
          </w:tcPr>
          <w:p w14:paraId="0D94798A" w14:textId="1CB580DB" w:rsidR="00BF7BC3" w:rsidRPr="00E3130F" w:rsidRDefault="00BF7BC3" w:rsidP="00BF7BC3">
            <w:pPr>
              <w:rPr>
                <w:rFonts w:ascii="Cambria" w:hAnsi="Cambria"/>
                <w:sz w:val="24"/>
                <w:szCs w:val="24"/>
              </w:rPr>
            </w:pPr>
            <w:r>
              <w:rPr>
                <w:rFonts w:ascii="Cambria" w:hAnsi="Cambria"/>
                <w:sz w:val="24"/>
                <w:szCs w:val="24"/>
              </w:rPr>
              <w:lastRenderedPageBreak/>
              <w:t>VI. 2</w:t>
            </w:r>
          </w:p>
        </w:tc>
        <w:tc>
          <w:tcPr>
            <w:tcW w:w="3952" w:type="dxa"/>
            <w:gridSpan w:val="2"/>
          </w:tcPr>
          <w:p w14:paraId="7A1D1FA1" w14:textId="77777777" w:rsidR="00BF7BC3" w:rsidRPr="004C78FA" w:rsidRDefault="00BF7BC3" w:rsidP="00BF7BC3">
            <w:pPr>
              <w:ind w:firstLine="720"/>
              <w:contextualSpacing/>
              <w:rPr>
                <w:rFonts w:ascii="Times New Roman" w:eastAsia="Times New Roman" w:hAnsi="Times New Roman" w:cs="Times New Roman"/>
              </w:rPr>
            </w:pPr>
            <w:r w:rsidRPr="004C78FA">
              <w:rPr>
                <w:rFonts w:ascii="Times New Roman" w:eastAsia="Times New Roman" w:hAnsi="Times New Roman" w:cs="Times New Roman"/>
              </w:rPr>
              <w:t>The membership shall elect the following standing Committee chairs:</w:t>
            </w:r>
          </w:p>
          <w:p w14:paraId="4A536E08" w14:textId="77777777" w:rsidR="00BF7BC3" w:rsidRPr="004C78FA" w:rsidRDefault="00BF7BC3" w:rsidP="00BF7BC3">
            <w:pPr>
              <w:pStyle w:val="ListParagraph"/>
              <w:widowControl w:val="0"/>
              <w:numPr>
                <w:ilvl w:val="0"/>
                <w:numId w:val="2"/>
              </w:numPr>
              <w:ind w:left="0" w:firstLine="360"/>
              <w:rPr>
                <w:rFonts w:ascii="Times New Roman" w:eastAsia="Times New Roman" w:hAnsi="Times New Roman" w:cs="Times New Roman"/>
              </w:rPr>
            </w:pPr>
            <w:r w:rsidRPr="004C78FA">
              <w:rPr>
                <w:rFonts w:ascii="Times New Roman" w:eastAsia="Times New Roman" w:hAnsi="Times New Roman" w:cs="Times New Roman"/>
              </w:rPr>
              <w:t>Continuing Education (2)</w:t>
            </w:r>
          </w:p>
          <w:p w14:paraId="7DB0FD32" w14:textId="77777777" w:rsidR="00BF7BC3" w:rsidRPr="004C78FA" w:rsidRDefault="00BF7BC3" w:rsidP="00BF7BC3">
            <w:pPr>
              <w:pStyle w:val="ListParagraph"/>
              <w:widowControl w:val="0"/>
              <w:numPr>
                <w:ilvl w:val="0"/>
                <w:numId w:val="2"/>
              </w:numPr>
              <w:ind w:left="0" w:firstLine="360"/>
              <w:rPr>
                <w:rFonts w:ascii="Times New Roman" w:eastAsia="Times New Roman" w:hAnsi="Times New Roman" w:cs="Times New Roman"/>
              </w:rPr>
            </w:pPr>
            <w:r w:rsidRPr="004C78FA">
              <w:rPr>
                <w:rFonts w:ascii="Times New Roman" w:eastAsia="Times New Roman" w:hAnsi="Times New Roman" w:cs="Times New Roman"/>
              </w:rPr>
              <w:t>Legal and Political Affairs (2)</w:t>
            </w:r>
          </w:p>
          <w:p w14:paraId="09EE74A2" w14:textId="77777777" w:rsidR="00BF7BC3" w:rsidRPr="004C78FA" w:rsidRDefault="00BF7BC3" w:rsidP="00BF7BC3">
            <w:pPr>
              <w:pStyle w:val="ListParagraph"/>
              <w:widowControl w:val="0"/>
              <w:numPr>
                <w:ilvl w:val="0"/>
                <w:numId w:val="2"/>
              </w:numPr>
              <w:ind w:left="0" w:firstLine="360"/>
              <w:rPr>
                <w:rFonts w:ascii="Times New Roman" w:eastAsia="Times New Roman" w:hAnsi="Times New Roman" w:cs="Times New Roman"/>
              </w:rPr>
            </w:pPr>
            <w:r w:rsidRPr="004C78FA">
              <w:rPr>
                <w:rFonts w:ascii="Times New Roman" w:eastAsia="Times New Roman" w:hAnsi="Times New Roman" w:cs="Times New Roman"/>
              </w:rPr>
              <w:t>Membership Services (2)</w:t>
            </w:r>
          </w:p>
          <w:p w14:paraId="1BFD1BEF" w14:textId="77777777" w:rsidR="00BF7BC3" w:rsidRPr="004C78FA" w:rsidRDefault="00BF7BC3" w:rsidP="00BF7BC3">
            <w:pPr>
              <w:pStyle w:val="ListParagraph"/>
              <w:widowControl w:val="0"/>
              <w:numPr>
                <w:ilvl w:val="0"/>
                <w:numId w:val="2"/>
              </w:numPr>
              <w:ind w:left="0" w:firstLine="360"/>
              <w:rPr>
                <w:rFonts w:ascii="Times New Roman" w:eastAsia="Times New Roman" w:hAnsi="Times New Roman" w:cs="Times New Roman"/>
              </w:rPr>
            </w:pPr>
            <w:r w:rsidRPr="004C78FA">
              <w:rPr>
                <w:rFonts w:ascii="Times New Roman" w:eastAsia="Times New Roman" w:hAnsi="Times New Roman" w:cs="Times New Roman"/>
              </w:rPr>
              <w:t xml:space="preserve">Special Interest Coordinator (1) </w:t>
            </w:r>
          </w:p>
          <w:p w14:paraId="58255253" w14:textId="77777777" w:rsidR="00BF7BC3" w:rsidRPr="004C78FA" w:rsidRDefault="00BF7BC3" w:rsidP="00BF7BC3">
            <w:pPr>
              <w:pStyle w:val="ListParagraph"/>
              <w:widowControl w:val="0"/>
              <w:numPr>
                <w:ilvl w:val="0"/>
                <w:numId w:val="2"/>
              </w:numPr>
              <w:ind w:left="0" w:firstLine="360"/>
              <w:rPr>
                <w:rFonts w:ascii="Times New Roman" w:eastAsia="Times New Roman" w:hAnsi="Times New Roman" w:cs="Times New Roman"/>
              </w:rPr>
            </w:pPr>
            <w:r w:rsidRPr="004C78FA">
              <w:rPr>
                <w:rFonts w:ascii="Times New Roman" w:eastAsia="Times New Roman" w:hAnsi="Times New Roman" w:cs="Times New Roman"/>
              </w:rPr>
              <w:t>Diversity, Equity, and Inclusion (1).</w:t>
            </w:r>
          </w:p>
          <w:p w14:paraId="14075C62" w14:textId="77777777" w:rsidR="00BF7BC3" w:rsidRPr="004C78FA" w:rsidRDefault="00BF7BC3" w:rsidP="00BF7BC3">
            <w:pPr>
              <w:contextualSpacing/>
              <w:rPr>
                <w:rFonts w:ascii="Cambria" w:eastAsia="Times New Roman" w:hAnsi="Cambria" w:cs="Times New Roman"/>
              </w:rPr>
            </w:pPr>
          </w:p>
        </w:tc>
        <w:tc>
          <w:tcPr>
            <w:tcW w:w="3310" w:type="dxa"/>
          </w:tcPr>
          <w:p w14:paraId="2AD42454" w14:textId="77777777" w:rsidR="00BF7BC3" w:rsidRPr="004C78FA" w:rsidRDefault="00BF7BC3" w:rsidP="00BF7BC3">
            <w:pPr>
              <w:ind w:firstLine="720"/>
              <w:contextualSpacing/>
              <w:rPr>
                <w:rFonts w:ascii="Times New Roman" w:eastAsia="Times New Roman" w:hAnsi="Times New Roman" w:cs="Times New Roman"/>
              </w:rPr>
            </w:pPr>
            <w:r w:rsidRPr="004C78FA">
              <w:rPr>
                <w:rFonts w:ascii="Times New Roman" w:eastAsia="Times New Roman" w:hAnsi="Times New Roman" w:cs="Times New Roman"/>
              </w:rPr>
              <w:t>The membership shall elect the following standing Committee chairs:</w:t>
            </w:r>
          </w:p>
          <w:p w14:paraId="27826CC1" w14:textId="77777777" w:rsidR="00BF7BC3" w:rsidRPr="004C78FA" w:rsidRDefault="00BF7BC3" w:rsidP="00BF7BC3">
            <w:pPr>
              <w:pStyle w:val="ListParagraph"/>
              <w:widowControl w:val="0"/>
              <w:numPr>
                <w:ilvl w:val="0"/>
                <w:numId w:val="2"/>
              </w:numPr>
              <w:ind w:left="0" w:firstLine="360"/>
              <w:rPr>
                <w:rFonts w:ascii="Times New Roman" w:eastAsia="Times New Roman" w:hAnsi="Times New Roman" w:cs="Times New Roman"/>
              </w:rPr>
            </w:pPr>
            <w:r w:rsidRPr="004C78FA">
              <w:rPr>
                <w:rFonts w:ascii="Times New Roman" w:eastAsia="Times New Roman" w:hAnsi="Times New Roman" w:cs="Times New Roman"/>
              </w:rPr>
              <w:t>Continuing Education (2)</w:t>
            </w:r>
          </w:p>
          <w:p w14:paraId="5192F178" w14:textId="77777777" w:rsidR="00BF7BC3" w:rsidRPr="004C78FA" w:rsidRDefault="00BF7BC3" w:rsidP="00BF7BC3">
            <w:pPr>
              <w:pStyle w:val="ListParagraph"/>
              <w:widowControl w:val="0"/>
              <w:numPr>
                <w:ilvl w:val="0"/>
                <w:numId w:val="2"/>
              </w:numPr>
              <w:ind w:left="0" w:firstLine="360"/>
              <w:rPr>
                <w:rFonts w:ascii="Times New Roman" w:eastAsia="Times New Roman" w:hAnsi="Times New Roman" w:cs="Times New Roman"/>
              </w:rPr>
            </w:pPr>
            <w:r w:rsidRPr="004C78FA">
              <w:rPr>
                <w:rFonts w:ascii="Times New Roman" w:eastAsia="Times New Roman" w:hAnsi="Times New Roman" w:cs="Times New Roman"/>
              </w:rPr>
              <w:t>Legal and Political Affairs (2)</w:t>
            </w:r>
          </w:p>
          <w:p w14:paraId="0D465BC4" w14:textId="77777777" w:rsidR="00BF7BC3" w:rsidRPr="004C78FA" w:rsidRDefault="00BF7BC3" w:rsidP="00BF7BC3">
            <w:pPr>
              <w:pStyle w:val="ListParagraph"/>
              <w:widowControl w:val="0"/>
              <w:numPr>
                <w:ilvl w:val="0"/>
                <w:numId w:val="2"/>
              </w:numPr>
              <w:ind w:left="0" w:firstLine="360"/>
              <w:rPr>
                <w:rFonts w:ascii="Times New Roman" w:eastAsia="Times New Roman" w:hAnsi="Times New Roman" w:cs="Times New Roman"/>
              </w:rPr>
            </w:pPr>
            <w:r w:rsidRPr="004C78FA">
              <w:rPr>
                <w:rFonts w:ascii="Times New Roman" w:eastAsia="Times New Roman" w:hAnsi="Times New Roman" w:cs="Times New Roman"/>
              </w:rPr>
              <w:t>Membership Services (2)</w:t>
            </w:r>
          </w:p>
          <w:p w14:paraId="5F3B3981" w14:textId="77777777" w:rsidR="00BF7BC3" w:rsidRPr="004C78FA" w:rsidRDefault="00BF7BC3" w:rsidP="00BF7BC3">
            <w:pPr>
              <w:pStyle w:val="ListParagraph"/>
              <w:widowControl w:val="0"/>
              <w:numPr>
                <w:ilvl w:val="0"/>
                <w:numId w:val="2"/>
              </w:numPr>
              <w:ind w:left="0" w:firstLine="360"/>
              <w:rPr>
                <w:rFonts w:ascii="Times New Roman" w:eastAsia="Times New Roman" w:hAnsi="Times New Roman" w:cs="Times New Roman"/>
              </w:rPr>
            </w:pPr>
            <w:r w:rsidRPr="004C78FA">
              <w:rPr>
                <w:rFonts w:ascii="Times New Roman" w:eastAsia="Times New Roman" w:hAnsi="Times New Roman" w:cs="Times New Roman"/>
              </w:rPr>
              <w:t>Bylaws (1)</w:t>
            </w:r>
          </w:p>
          <w:p w14:paraId="7E19F8C1" w14:textId="77777777" w:rsidR="00BF7BC3" w:rsidRPr="004C78FA" w:rsidRDefault="00BF7BC3" w:rsidP="00BF7BC3">
            <w:pPr>
              <w:pStyle w:val="ListParagraph"/>
              <w:widowControl w:val="0"/>
              <w:numPr>
                <w:ilvl w:val="0"/>
                <w:numId w:val="2"/>
              </w:numPr>
              <w:ind w:left="0" w:firstLine="360"/>
              <w:rPr>
                <w:rFonts w:ascii="Times New Roman" w:eastAsia="Times New Roman" w:hAnsi="Times New Roman" w:cs="Times New Roman"/>
              </w:rPr>
            </w:pPr>
            <w:r w:rsidRPr="004C78FA">
              <w:rPr>
                <w:rFonts w:ascii="Times New Roman" w:eastAsia="Times New Roman" w:hAnsi="Times New Roman" w:cs="Times New Roman"/>
              </w:rPr>
              <w:t xml:space="preserve">Special Interest Coordinator (1) </w:t>
            </w:r>
          </w:p>
          <w:p w14:paraId="4568FDB9" w14:textId="77777777" w:rsidR="00BF7BC3" w:rsidRPr="004C78FA" w:rsidRDefault="00BF7BC3" w:rsidP="00BF7BC3">
            <w:pPr>
              <w:pStyle w:val="ListParagraph"/>
              <w:widowControl w:val="0"/>
              <w:numPr>
                <w:ilvl w:val="0"/>
                <w:numId w:val="2"/>
              </w:numPr>
              <w:ind w:left="0" w:firstLine="360"/>
              <w:rPr>
                <w:rFonts w:ascii="Times New Roman" w:eastAsia="Times New Roman" w:hAnsi="Times New Roman" w:cs="Times New Roman"/>
              </w:rPr>
            </w:pPr>
            <w:r w:rsidRPr="004C78FA">
              <w:rPr>
                <w:rFonts w:ascii="Times New Roman" w:eastAsia="Times New Roman" w:hAnsi="Times New Roman" w:cs="Times New Roman"/>
              </w:rPr>
              <w:t>Diversity, Equity, and Inclusion (1).</w:t>
            </w:r>
          </w:p>
          <w:p w14:paraId="796FC662" w14:textId="77777777" w:rsidR="00BF7BC3" w:rsidRPr="004C78FA" w:rsidRDefault="00BF7BC3" w:rsidP="00BF7BC3">
            <w:pPr>
              <w:contextualSpacing/>
              <w:rPr>
                <w:rFonts w:ascii="Cambria" w:hAnsi="Cambria"/>
              </w:rPr>
            </w:pPr>
          </w:p>
        </w:tc>
        <w:tc>
          <w:tcPr>
            <w:tcW w:w="2700" w:type="dxa"/>
          </w:tcPr>
          <w:p w14:paraId="501A92F0" w14:textId="67DA748D" w:rsidR="00BF7BC3" w:rsidRPr="004C78FA" w:rsidRDefault="00BF7BC3" w:rsidP="00BF7BC3">
            <w:pPr>
              <w:contextualSpacing/>
              <w:rPr>
                <w:rFonts w:ascii="Cambria" w:hAnsi="Cambria"/>
              </w:rPr>
            </w:pPr>
            <w:r w:rsidRPr="004C78FA">
              <w:rPr>
                <w:rFonts w:ascii="Cambria" w:hAnsi="Cambria"/>
              </w:rPr>
              <w:t>Consistency with Bylaws position moving to elected position.</w:t>
            </w:r>
          </w:p>
        </w:tc>
      </w:tr>
      <w:tr w:rsidR="00BF7BC3" w:rsidRPr="00E3130F" w14:paraId="16E96554" w14:textId="77777777" w:rsidTr="004C78FA">
        <w:trPr>
          <w:gridBefore w:val="1"/>
          <w:wBefore w:w="16" w:type="dxa"/>
        </w:trPr>
        <w:tc>
          <w:tcPr>
            <w:tcW w:w="1110" w:type="dxa"/>
            <w:gridSpan w:val="2"/>
          </w:tcPr>
          <w:p w14:paraId="3B7FDC89" w14:textId="33633729" w:rsidR="00BF7BC3" w:rsidRPr="00E3130F" w:rsidRDefault="00BF7BC3" w:rsidP="00BF7BC3">
            <w:pPr>
              <w:rPr>
                <w:rFonts w:ascii="Cambria" w:hAnsi="Cambria"/>
                <w:sz w:val="24"/>
                <w:szCs w:val="24"/>
              </w:rPr>
            </w:pPr>
            <w:r w:rsidRPr="00E3130F">
              <w:rPr>
                <w:rFonts w:ascii="Cambria" w:hAnsi="Cambria"/>
                <w:sz w:val="24"/>
                <w:szCs w:val="24"/>
              </w:rPr>
              <w:t>VI.3</w:t>
            </w:r>
          </w:p>
        </w:tc>
        <w:tc>
          <w:tcPr>
            <w:tcW w:w="3952" w:type="dxa"/>
            <w:gridSpan w:val="2"/>
          </w:tcPr>
          <w:p w14:paraId="333C4FB5" w14:textId="62CEC3C7" w:rsidR="00BF7BC3" w:rsidRPr="004C78FA" w:rsidRDefault="00BF7BC3" w:rsidP="00BF7BC3">
            <w:pPr>
              <w:contextualSpacing/>
              <w:rPr>
                <w:rFonts w:ascii="Cambria" w:eastAsia="Times New Roman" w:hAnsi="Cambria" w:cs="Times New Roman"/>
              </w:rPr>
            </w:pPr>
            <w:r w:rsidRPr="004C78FA">
              <w:rPr>
                <w:rFonts w:ascii="Cambria" w:eastAsia="Times New Roman" w:hAnsi="Cambria" w:cs="Times New Roman"/>
              </w:rPr>
              <w:t>--</w:t>
            </w:r>
          </w:p>
        </w:tc>
        <w:tc>
          <w:tcPr>
            <w:tcW w:w="3310" w:type="dxa"/>
          </w:tcPr>
          <w:p w14:paraId="2BCAA7B9" w14:textId="7E402F77" w:rsidR="00BF7BC3" w:rsidRPr="004C78FA" w:rsidRDefault="00BF7BC3" w:rsidP="00BF7BC3">
            <w:pPr>
              <w:contextualSpacing/>
              <w:rPr>
                <w:rFonts w:ascii="Cambria" w:hAnsi="Cambria"/>
              </w:rPr>
            </w:pPr>
            <w:r w:rsidRPr="004C78FA">
              <w:rPr>
                <w:rFonts w:ascii="Cambria" w:hAnsi="Cambria"/>
              </w:rPr>
              <w:t>The President of the Association shall be the presiding officer of the Board.</w:t>
            </w:r>
          </w:p>
        </w:tc>
        <w:tc>
          <w:tcPr>
            <w:tcW w:w="2700" w:type="dxa"/>
          </w:tcPr>
          <w:p w14:paraId="18913D4D" w14:textId="4C943541" w:rsidR="00BF7BC3" w:rsidRPr="004C78FA" w:rsidRDefault="00BF7BC3" w:rsidP="00BF7BC3">
            <w:pPr>
              <w:contextualSpacing/>
              <w:rPr>
                <w:rFonts w:ascii="Cambria" w:hAnsi="Cambria"/>
              </w:rPr>
            </w:pPr>
            <w:r w:rsidRPr="004C78FA">
              <w:rPr>
                <w:rFonts w:ascii="Cambria" w:hAnsi="Cambria"/>
              </w:rPr>
              <w:t>Reordered sections of existing bylaw, no substantive change</w:t>
            </w:r>
          </w:p>
        </w:tc>
      </w:tr>
      <w:tr w:rsidR="00BF7BC3" w:rsidRPr="00E3130F" w14:paraId="706680D8" w14:textId="77777777" w:rsidTr="004C78FA">
        <w:trPr>
          <w:gridBefore w:val="1"/>
          <w:wBefore w:w="16" w:type="dxa"/>
        </w:trPr>
        <w:tc>
          <w:tcPr>
            <w:tcW w:w="1110" w:type="dxa"/>
            <w:gridSpan w:val="2"/>
          </w:tcPr>
          <w:p w14:paraId="5876AC40" w14:textId="1E527C6D" w:rsidR="00BF7BC3" w:rsidRPr="00E3130F" w:rsidRDefault="00BF7BC3" w:rsidP="00BF7BC3">
            <w:pPr>
              <w:rPr>
                <w:rFonts w:ascii="Cambria" w:hAnsi="Cambria"/>
                <w:sz w:val="24"/>
                <w:szCs w:val="24"/>
              </w:rPr>
            </w:pPr>
            <w:r w:rsidRPr="00E3130F">
              <w:rPr>
                <w:rFonts w:ascii="Cambria" w:hAnsi="Cambria"/>
                <w:sz w:val="24"/>
                <w:szCs w:val="24"/>
              </w:rPr>
              <w:t>VI.11</w:t>
            </w:r>
          </w:p>
        </w:tc>
        <w:tc>
          <w:tcPr>
            <w:tcW w:w="3952" w:type="dxa"/>
            <w:gridSpan w:val="2"/>
          </w:tcPr>
          <w:p w14:paraId="5BBAFD46" w14:textId="349833D2" w:rsidR="00BF7BC3" w:rsidRPr="004C78FA" w:rsidRDefault="00BF7BC3" w:rsidP="00BF7BC3">
            <w:pPr>
              <w:contextualSpacing/>
              <w:rPr>
                <w:rFonts w:ascii="Cambria" w:eastAsia="Times New Roman" w:hAnsi="Cambria" w:cs="Times New Roman"/>
              </w:rPr>
            </w:pPr>
            <w:r w:rsidRPr="004C78FA">
              <w:rPr>
                <w:rFonts w:ascii="Cambria" w:hAnsi="Cambria"/>
              </w:rPr>
              <w:t>The Board shall have the power by 2/3 vote to disqualify officers or committee chairpersons for failure to attend 50 percent of meetings within a year.  Vacancies so caused shall be filled according to the method appropriate to the office or committee procedures.</w:t>
            </w:r>
          </w:p>
        </w:tc>
        <w:tc>
          <w:tcPr>
            <w:tcW w:w="3310" w:type="dxa"/>
          </w:tcPr>
          <w:p w14:paraId="2F934118" w14:textId="17A1716F" w:rsidR="00BF7BC3" w:rsidRPr="004C78FA" w:rsidRDefault="00BF7BC3" w:rsidP="00BF7BC3">
            <w:pPr>
              <w:contextualSpacing/>
              <w:rPr>
                <w:rFonts w:ascii="Cambria" w:hAnsi="Cambria"/>
              </w:rPr>
            </w:pPr>
            <w:r w:rsidRPr="004C78FA">
              <w:rPr>
                <w:rFonts w:ascii="Cambria" w:hAnsi="Cambria"/>
              </w:rPr>
              <w:t xml:space="preserve">The Board shall have the power by 2/3 vote to disqualify </w:t>
            </w:r>
            <w:r w:rsidRPr="004C78FA">
              <w:rPr>
                <w:rFonts w:ascii="Cambria" w:hAnsi="Cambria"/>
                <w:highlight w:val="yellow"/>
              </w:rPr>
              <w:t>and remove</w:t>
            </w:r>
            <w:r w:rsidRPr="004C78FA">
              <w:rPr>
                <w:rFonts w:ascii="Cambria" w:hAnsi="Cambria"/>
              </w:rPr>
              <w:t xml:space="preserve"> officers or committee chairpersons </w:t>
            </w:r>
            <w:r w:rsidRPr="004C78FA">
              <w:rPr>
                <w:rFonts w:ascii="Cambria" w:hAnsi="Cambria"/>
                <w:highlight w:val="yellow"/>
              </w:rPr>
              <w:t>from their position</w:t>
            </w:r>
            <w:r w:rsidRPr="004C78FA">
              <w:rPr>
                <w:rFonts w:ascii="Cambria" w:hAnsi="Cambria"/>
              </w:rPr>
              <w:t xml:space="preserve"> for failure to attend 50 percent of meetings within a year.  Vacancies so caused shall be filled according to the method </w:t>
            </w:r>
            <w:r w:rsidRPr="004C78FA">
              <w:rPr>
                <w:rFonts w:ascii="Cambria" w:hAnsi="Cambria"/>
              </w:rPr>
              <w:lastRenderedPageBreak/>
              <w:t>appropriate to the office or committee procedures.</w:t>
            </w:r>
          </w:p>
        </w:tc>
        <w:tc>
          <w:tcPr>
            <w:tcW w:w="2700" w:type="dxa"/>
          </w:tcPr>
          <w:p w14:paraId="3F350751" w14:textId="5CE2AA24" w:rsidR="00BF7BC3" w:rsidRPr="004C78FA" w:rsidRDefault="00BF7BC3" w:rsidP="00BF7BC3">
            <w:pPr>
              <w:contextualSpacing/>
              <w:rPr>
                <w:rFonts w:ascii="Cambria" w:hAnsi="Cambria"/>
              </w:rPr>
            </w:pPr>
            <w:r w:rsidRPr="004C78FA">
              <w:rPr>
                <w:rFonts w:ascii="Cambria" w:hAnsi="Cambria"/>
              </w:rPr>
              <w:lastRenderedPageBreak/>
              <w:t>Clarification of policy and procedure</w:t>
            </w:r>
          </w:p>
        </w:tc>
      </w:tr>
      <w:tr w:rsidR="00BF7BC3" w:rsidRPr="00E3130F" w14:paraId="790C6C4A" w14:textId="77777777" w:rsidTr="004C78FA">
        <w:trPr>
          <w:gridBefore w:val="1"/>
          <w:wBefore w:w="16" w:type="dxa"/>
        </w:trPr>
        <w:tc>
          <w:tcPr>
            <w:tcW w:w="1110" w:type="dxa"/>
            <w:gridSpan w:val="2"/>
          </w:tcPr>
          <w:p w14:paraId="0D0468D7" w14:textId="7C6D5688" w:rsidR="00BF7BC3" w:rsidRPr="00E3130F" w:rsidRDefault="00BF7BC3" w:rsidP="00BF7BC3">
            <w:pPr>
              <w:rPr>
                <w:rFonts w:ascii="Cambria" w:hAnsi="Cambria"/>
                <w:sz w:val="24"/>
                <w:szCs w:val="24"/>
              </w:rPr>
            </w:pPr>
            <w:r w:rsidRPr="00E3130F">
              <w:rPr>
                <w:rFonts w:ascii="Cambria" w:hAnsi="Cambria"/>
                <w:sz w:val="24"/>
                <w:szCs w:val="24"/>
              </w:rPr>
              <w:t>VI.12</w:t>
            </w:r>
          </w:p>
        </w:tc>
        <w:tc>
          <w:tcPr>
            <w:tcW w:w="3952" w:type="dxa"/>
            <w:gridSpan w:val="2"/>
          </w:tcPr>
          <w:p w14:paraId="28CC0C3D" w14:textId="77777777" w:rsidR="00BF7BC3" w:rsidRPr="004C78FA" w:rsidRDefault="00BF7BC3" w:rsidP="00BF7BC3">
            <w:pPr>
              <w:contextualSpacing/>
              <w:rPr>
                <w:rFonts w:ascii="Cambria" w:hAnsi="Cambria"/>
              </w:rPr>
            </w:pPr>
            <w:r w:rsidRPr="004C78FA">
              <w:rPr>
                <w:rFonts w:ascii="Cambria" w:hAnsi="Cambria"/>
              </w:rPr>
              <w:t xml:space="preserve">SECTION 12. VOTING </w:t>
            </w:r>
          </w:p>
          <w:p w14:paraId="7D36BC0B" w14:textId="36FE525B" w:rsidR="00BF7BC3" w:rsidRPr="004C78FA" w:rsidRDefault="00BF7BC3" w:rsidP="00BF7BC3">
            <w:pPr>
              <w:contextualSpacing/>
              <w:rPr>
                <w:rFonts w:ascii="Cambria" w:hAnsi="Cambria"/>
              </w:rPr>
            </w:pPr>
            <w:r w:rsidRPr="004C78FA">
              <w:rPr>
                <w:rFonts w:ascii="Cambria" w:hAnsi="Cambria"/>
              </w:rPr>
              <w:t>The Board may take majority vote in person or through electronic means.</w:t>
            </w:r>
          </w:p>
        </w:tc>
        <w:tc>
          <w:tcPr>
            <w:tcW w:w="3310" w:type="dxa"/>
          </w:tcPr>
          <w:p w14:paraId="7DC0F758" w14:textId="77777777" w:rsidR="00BF7BC3" w:rsidRPr="004C78FA" w:rsidRDefault="00BF7BC3" w:rsidP="00BF7BC3">
            <w:pPr>
              <w:contextualSpacing/>
              <w:rPr>
                <w:rFonts w:ascii="Cambria" w:hAnsi="Cambria"/>
              </w:rPr>
            </w:pPr>
            <w:r w:rsidRPr="004C78FA">
              <w:rPr>
                <w:rFonts w:ascii="Cambria" w:hAnsi="Cambria"/>
              </w:rPr>
              <w:t xml:space="preserve">SECTION 12. VOTING </w:t>
            </w:r>
          </w:p>
          <w:p w14:paraId="6EDDDBA9" w14:textId="77777777" w:rsidR="00BF7BC3" w:rsidRPr="004C78FA" w:rsidRDefault="00BF7BC3" w:rsidP="00BF7BC3">
            <w:pPr>
              <w:contextualSpacing/>
              <w:rPr>
                <w:rFonts w:ascii="Cambria" w:hAnsi="Cambria"/>
              </w:rPr>
            </w:pPr>
            <w:r w:rsidRPr="004C78FA">
              <w:rPr>
                <w:rFonts w:ascii="Cambria" w:hAnsi="Cambria"/>
              </w:rPr>
              <w:t>The Board may take majority vote in person or through electronic means.</w:t>
            </w:r>
          </w:p>
          <w:p w14:paraId="37D8FE30" w14:textId="33D576CB" w:rsidR="00BF7BC3" w:rsidRPr="004C78FA" w:rsidRDefault="00BF7BC3" w:rsidP="00BF7BC3">
            <w:pPr>
              <w:contextualSpacing/>
              <w:rPr>
                <w:rFonts w:ascii="Cambria" w:hAnsi="Cambria"/>
              </w:rPr>
            </w:pPr>
            <w:r w:rsidRPr="004C78FA">
              <w:rPr>
                <w:rFonts w:ascii="Cambria" w:hAnsi="Cambria"/>
                <w:highlight w:val="yellow"/>
              </w:rPr>
              <w:t>Elected board members have voting privileges and in addition, the SIS chairs shall hold a combined voting position on the Board, executed by the SIS Coordinator. Student board members and Board Liaisons are non-voting members</w:t>
            </w:r>
          </w:p>
        </w:tc>
        <w:tc>
          <w:tcPr>
            <w:tcW w:w="2700" w:type="dxa"/>
          </w:tcPr>
          <w:p w14:paraId="1A9C4B96" w14:textId="51C19E99" w:rsidR="00BF7BC3" w:rsidRPr="004C78FA" w:rsidRDefault="00BF7BC3" w:rsidP="00BF7BC3">
            <w:pPr>
              <w:contextualSpacing/>
              <w:rPr>
                <w:rFonts w:ascii="Cambria" w:hAnsi="Cambria"/>
              </w:rPr>
            </w:pPr>
            <w:r w:rsidRPr="004C78FA">
              <w:rPr>
                <w:rFonts w:ascii="Cambria" w:hAnsi="Cambria"/>
              </w:rPr>
              <w:t>Reordered sections of existing bylaw, no substantive change</w:t>
            </w:r>
          </w:p>
        </w:tc>
      </w:tr>
      <w:tr w:rsidR="00BF7BC3" w:rsidRPr="00E3130F" w14:paraId="1A4D9F80" w14:textId="77777777" w:rsidTr="004C78FA">
        <w:trPr>
          <w:gridBefore w:val="1"/>
          <w:wBefore w:w="16" w:type="dxa"/>
        </w:trPr>
        <w:tc>
          <w:tcPr>
            <w:tcW w:w="1110" w:type="dxa"/>
            <w:gridSpan w:val="2"/>
          </w:tcPr>
          <w:p w14:paraId="6592F40A" w14:textId="2929E310" w:rsidR="00BF7BC3" w:rsidRPr="00E3130F" w:rsidRDefault="00BF7BC3" w:rsidP="00BF7BC3">
            <w:pPr>
              <w:rPr>
                <w:rFonts w:ascii="Cambria" w:hAnsi="Cambria"/>
                <w:sz w:val="24"/>
                <w:szCs w:val="24"/>
              </w:rPr>
            </w:pPr>
            <w:r w:rsidRPr="00E3130F">
              <w:rPr>
                <w:rFonts w:ascii="Cambria" w:hAnsi="Cambria"/>
                <w:sz w:val="24"/>
                <w:szCs w:val="24"/>
              </w:rPr>
              <w:t>VII.1</w:t>
            </w:r>
          </w:p>
        </w:tc>
        <w:tc>
          <w:tcPr>
            <w:tcW w:w="3952" w:type="dxa"/>
            <w:gridSpan w:val="2"/>
          </w:tcPr>
          <w:p w14:paraId="51A9068A" w14:textId="1B5F5949" w:rsidR="00BF7BC3" w:rsidRPr="004C78FA" w:rsidRDefault="00BF7BC3" w:rsidP="00BF7BC3">
            <w:pPr>
              <w:contextualSpacing/>
              <w:rPr>
                <w:rFonts w:ascii="Cambria" w:hAnsi="Cambria"/>
              </w:rPr>
            </w:pPr>
            <w:r w:rsidRPr="004C78FA">
              <w:rPr>
                <w:rFonts w:ascii="Cambria" w:hAnsi="Cambria"/>
              </w:rPr>
              <w:t>Executive Board Definition and Composition</w:t>
            </w:r>
          </w:p>
        </w:tc>
        <w:tc>
          <w:tcPr>
            <w:tcW w:w="3310" w:type="dxa"/>
          </w:tcPr>
          <w:p w14:paraId="2EB05F23" w14:textId="77777777" w:rsidR="00BF7BC3" w:rsidRPr="004C78FA" w:rsidRDefault="00BF7BC3" w:rsidP="00BF7BC3">
            <w:pPr>
              <w:contextualSpacing/>
              <w:rPr>
                <w:rFonts w:ascii="Cambria" w:hAnsi="Cambria"/>
              </w:rPr>
            </w:pPr>
            <w:r w:rsidRPr="004C78FA">
              <w:rPr>
                <w:rFonts w:ascii="Cambria" w:hAnsi="Cambria"/>
              </w:rPr>
              <w:t>--</w:t>
            </w:r>
          </w:p>
          <w:p w14:paraId="5C6CACFB" w14:textId="49B20F91" w:rsidR="00BF7BC3" w:rsidRPr="004C78FA" w:rsidRDefault="00BF7BC3" w:rsidP="00BF7BC3">
            <w:pPr>
              <w:contextualSpacing/>
              <w:rPr>
                <w:rFonts w:ascii="Cambria" w:hAnsi="Cambria"/>
              </w:rPr>
            </w:pPr>
            <w:r w:rsidRPr="004C78FA">
              <w:rPr>
                <w:rFonts w:ascii="Cambria" w:hAnsi="Cambria"/>
              </w:rPr>
              <w:t>(</w:t>
            </w:r>
            <w:proofErr w:type="gramStart"/>
            <w:r w:rsidRPr="004C78FA">
              <w:rPr>
                <w:rFonts w:ascii="Cambria" w:hAnsi="Cambria"/>
              </w:rPr>
              <w:t>moved</w:t>
            </w:r>
            <w:proofErr w:type="gramEnd"/>
            <w:r w:rsidRPr="004C78FA">
              <w:rPr>
                <w:rFonts w:ascii="Cambria" w:hAnsi="Cambria"/>
              </w:rPr>
              <w:t xml:space="preserve"> to IV.1)</w:t>
            </w:r>
          </w:p>
        </w:tc>
        <w:tc>
          <w:tcPr>
            <w:tcW w:w="2700" w:type="dxa"/>
          </w:tcPr>
          <w:p w14:paraId="5034F2A6" w14:textId="4A603CE4" w:rsidR="00BF7BC3" w:rsidRPr="004C78FA" w:rsidRDefault="00BF7BC3" w:rsidP="00BF7BC3">
            <w:pPr>
              <w:contextualSpacing/>
              <w:rPr>
                <w:rFonts w:ascii="Cambria" w:hAnsi="Cambria"/>
              </w:rPr>
            </w:pPr>
            <w:r w:rsidRPr="004C78FA">
              <w:rPr>
                <w:rFonts w:ascii="Cambria" w:hAnsi="Cambria"/>
              </w:rPr>
              <w:t>Reordered sections of existing bylaw, no substantive change</w:t>
            </w:r>
          </w:p>
        </w:tc>
      </w:tr>
      <w:tr w:rsidR="00BF7BC3" w:rsidRPr="00E3130F" w14:paraId="474F93A4" w14:textId="77777777" w:rsidTr="004C78FA">
        <w:trPr>
          <w:gridBefore w:val="1"/>
          <w:wBefore w:w="16" w:type="dxa"/>
        </w:trPr>
        <w:tc>
          <w:tcPr>
            <w:tcW w:w="1110" w:type="dxa"/>
            <w:gridSpan w:val="2"/>
          </w:tcPr>
          <w:p w14:paraId="0F556B57" w14:textId="5D43D747" w:rsidR="00BF7BC3" w:rsidRPr="00E3130F" w:rsidRDefault="00BF7BC3" w:rsidP="00BF7BC3">
            <w:pPr>
              <w:rPr>
                <w:rFonts w:ascii="Cambria" w:hAnsi="Cambria"/>
                <w:sz w:val="24"/>
                <w:szCs w:val="24"/>
              </w:rPr>
            </w:pPr>
            <w:r w:rsidRPr="00E3130F">
              <w:rPr>
                <w:rFonts w:ascii="Cambria" w:hAnsi="Cambria"/>
                <w:sz w:val="24"/>
                <w:szCs w:val="24"/>
              </w:rPr>
              <w:t>VII.2</w:t>
            </w:r>
          </w:p>
        </w:tc>
        <w:tc>
          <w:tcPr>
            <w:tcW w:w="3952" w:type="dxa"/>
            <w:gridSpan w:val="2"/>
          </w:tcPr>
          <w:p w14:paraId="222E7C57" w14:textId="77777777" w:rsidR="00BF7BC3" w:rsidRPr="004C78FA" w:rsidRDefault="00BF7BC3" w:rsidP="00BF7BC3">
            <w:pPr>
              <w:contextualSpacing/>
              <w:rPr>
                <w:rFonts w:ascii="Cambria" w:hAnsi="Cambria"/>
              </w:rPr>
            </w:pPr>
            <w:r w:rsidRPr="004C78FA">
              <w:rPr>
                <w:rFonts w:ascii="Cambria" w:hAnsi="Cambria"/>
              </w:rPr>
              <w:t>ELECTED COMMITTEE CHAIRS</w:t>
            </w:r>
          </w:p>
          <w:p w14:paraId="6C64E8D9" w14:textId="77777777" w:rsidR="00BF7BC3" w:rsidRPr="004C78FA" w:rsidRDefault="00BF7BC3" w:rsidP="00BF7BC3">
            <w:pPr>
              <w:contextualSpacing/>
              <w:rPr>
                <w:rFonts w:ascii="Cambria" w:hAnsi="Cambria"/>
              </w:rPr>
            </w:pPr>
            <w:r w:rsidRPr="004C78FA">
              <w:rPr>
                <w:rFonts w:ascii="Cambria" w:hAnsi="Cambria"/>
              </w:rPr>
              <w:t>The membership shall elect the following standing Committee chairs:</w:t>
            </w:r>
          </w:p>
          <w:p w14:paraId="7645C577" w14:textId="77777777" w:rsidR="00BF7BC3" w:rsidRPr="004C78FA" w:rsidRDefault="00BF7BC3" w:rsidP="00BF7BC3">
            <w:pPr>
              <w:contextualSpacing/>
              <w:rPr>
                <w:rFonts w:ascii="Cambria" w:hAnsi="Cambria"/>
              </w:rPr>
            </w:pPr>
            <w:r w:rsidRPr="004C78FA">
              <w:rPr>
                <w:rFonts w:ascii="Cambria" w:hAnsi="Cambria"/>
              </w:rPr>
              <w:t>A. Continuing Education</w:t>
            </w:r>
          </w:p>
          <w:p w14:paraId="6DB55127" w14:textId="55DBE21E" w:rsidR="00BF7BC3" w:rsidRPr="004C78FA" w:rsidRDefault="00BF7BC3" w:rsidP="00BF7BC3">
            <w:pPr>
              <w:contextualSpacing/>
              <w:rPr>
                <w:rFonts w:ascii="Cambria" w:hAnsi="Cambria"/>
              </w:rPr>
            </w:pPr>
            <w:r w:rsidRPr="004C78FA">
              <w:rPr>
                <w:rFonts w:ascii="Cambria" w:hAnsi="Cambria"/>
              </w:rPr>
              <w:t xml:space="preserve">B. Legal and Political Affairs </w:t>
            </w:r>
          </w:p>
          <w:p w14:paraId="5FF726CC" w14:textId="77777777" w:rsidR="00BF7BC3" w:rsidRPr="004C78FA" w:rsidRDefault="00BF7BC3" w:rsidP="00BF7BC3">
            <w:pPr>
              <w:contextualSpacing/>
              <w:rPr>
                <w:rFonts w:ascii="Cambria" w:hAnsi="Cambria"/>
              </w:rPr>
            </w:pPr>
            <w:r w:rsidRPr="004C78FA">
              <w:rPr>
                <w:rFonts w:ascii="Cambria" w:hAnsi="Cambria"/>
              </w:rPr>
              <w:t>C. Membership Services</w:t>
            </w:r>
          </w:p>
          <w:p w14:paraId="27985406" w14:textId="0120FD39" w:rsidR="00BF7BC3" w:rsidRPr="004C78FA" w:rsidRDefault="00BF7BC3" w:rsidP="00BF7BC3">
            <w:pPr>
              <w:contextualSpacing/>
              <w:rPr>
                <w:rFonts w:ascii="Cambria" w:hAnsi="Cambria"/>
              </w:rPr>
            </w:pPr>
            <w:r w:rsidRPr="004C78FA">
              <w:rPr>
                <w:rFonts w:ascii="Cambria" w:hAnsi="Cambria"/>
              </w:rPr>
              <w:t>D. Education and Research</w:t>
            </w:r>
          </w:p>
          <w:p w14:paraId="5B039782" w14:textId="77777777" w:rsidR="00BF7BC3" w:rsidRPr="004C78FA" w:rsidRDefault="00BF7BC3" w:rsidP="00BF7BC3">
            <w:pPr>
              <w:contextualSpacing/>
              <w:rPr>
                <w:rFonts w:ascii="Cambria" w:hAnsi="Cambria"/>
              </w:rPr>
            </w:pPr>
          </w:p>
        </w:tc>
        <w:tc>
          <w:tcPr>
            <w:tcW w:w="3310" w:type="dxa"/>
          </w:tcPr>
          <w:p w14:paraId="07BB7164" w14:textId="77777777" w:rsidR="00BF7BC3" w:rsidRPr="004C78FA" w:rsidRDefault="00BF7BC3" w:rsidP="00BF7BC3">
            <w:pPr>
              <w:contextualSpacing/>
              <w:rPr>
                <w:rFonts w:ascii="Cambria" w:hAnsi="Cambria"/>
              </w:rPr>
            </w:pPr>
            <w:r w:rsidRPr="004C78FA">
              <w:rPr>
                <w:rFonts w:ascii="Cambria" w:hAnsi="Cambria"/>
              </w:rPr>
              <w:t>ELECTED COMMITTEE CHAIRS</w:t>
            </w:r>
          </w:p>
          <w:p w14:paraId="3CF9C293" w14:textId="77777777" w:rsidR="00BF7BC3" w:rsidRPr="004C78FA" w:rsidRDefault="00BF7BC3" w:rsidP="00BF7BC3">
            <w:pPr>
              <w:contextualSpacing/>
              <w:rPr>
                <w:rFonts w:ascii="Cambria" w:hAnsi="Cambria"/>
              </w:rPr>
            </w:pPr>
            <w:r w:rsidRPr="004C78FA">
              <w:rPr>
                <w:rFonts w:ascii="Cambria" w:hAnsi="Cambria"/>
              </w:rPr>
              <w:t>The membership shall elect the following standing Committee chairs:</w:t>
            </w:r>
          </w:p>
          <w:p w14:paraId="54AA528C" w14:textId="46AD1620" w:rsidR="00BF7BC3" w:rsidRPr="004C78FA" w:rsidRDefault="00BF7BC3" w:rsidP="00BF7BC3">
            <w:pPr>
              <w:contextualSpacing/>
              <w:rPr>
                <w:rFonts w:ascii="Cambria" w:hAnsi="Cambria"/>
              </w:rPr>
            </w:pPr>
            <w:r w:rsidRPr="004C78FA">
              <w:rPr>
                <w:rFonts w:ascii="Cambria" w:hAnsi="Cambria"/>
              </w:rPr>
              <w:t>A. Continuing Education (2)</w:t>
            </w:r>
          </w:p>
          <w:p w14:paraId="252DBA33" w14:textId="380DDFEB" w:rsidR="00BF7BC3" w:rsidRPr="004C78FA" w:rsidRDefault="00BF7BC3" w:rsidP="00BF7BC3">
            <w:pPr>
              <w:contextualSpacing/>
              <w:rPr>
                <w:rFonts w:ascii="Cambria" w:hAnsi="Cambria"/>
              </w:rPr>
            </w:pPr>
            <w:r w:rsidRPr="004C78FA">
              <w:rPr>
                <w:rFonts w:ascii="Cambria" w:hAnsi="Cambria"/>
              </w:rPr>
              <w:t>B. Legal and Political Affairs (2)</w:t>
            </w:r>
          </w:p>
          <w:p w14:paraId="664CFB3C" w14:textId="055DAB63" w:rsidR="00BF7BC3" w:rsidRPr="004C78FA" w:rsidRDefault="00BF7BC3" w:rsidP="00BF7BC3">
            <w:pPr>
              <w:contextualSpacing/>
              <w:rPr>
                <w:rFonts w:ascii="Cambria" w:hAnsi="Cambria"/>
              </w:rPr>
            </w:pPr>
            <w:r w:rsidRPr="004C78FA">
              <w:rPr>
                <w:rFonts w:ascii="Cambria" w:hAnsi="Cambria"/>
              </w:rPr>
              <w:t>C. Membership Services (2)</w:t>
            </w:r>
          </w:p>
          <w:p w14:paraId="1816DA1D" w14:textId="4428298E" w:rsidR="00BF7BC3" w:rsidRPr="004C78FA" w:rsidRDefault="00BF7BC3" w:rsidP="00BF7BC3">
            <w:pPr>
              <w:contextualSpacing/>
              <w:rPr>
                <w:rFonts w:ascii="Cambria" w:hAnsi="Cambria"/>
                <w:strike/>
              </w:rPr>
            </w:pPr>
            <w:r w:rsidRPr="004C78FA">
              <w:rPr>
                <w:rFonts w:ascii="Cambria" w:hAnsi="Cambria"/>
                <w:strike/>
              </w:rPr>
              <w:t>Education and Research</w:t>
            </w:r>
          </w:p>
          <w:p w14:paraId="4DE1A441" w14:textId="077AEFEA" w:rsidR="00BF7BC3" w:rsidRPr="004C78FA" w:rsidRDefault="00BF7BC3" w:rsidP="00BF7BC3">
            <w:pPr>
              <w:contextualSpacing/>
              <w:rPr>
                <w:rFonts w:ascii="Cambria" w:hAnsi="Cambria"/>
              </w:rPr>
            </w:pPr>
            <w:r w:rsidRPr="004C78FA">
              <w:rPr>
                <w:rFonts w:ascii="Cambria" w:hAnsi="Cambria"/>
                <w:highlight w:val="yellow"/>
              </w:rPr>
              <w:t>D. Special Interest Coordinator</w:t>
            </w:r>
            <w:r w:rsidRPr="004C78FA">
              <w:rPr>
                <w:rFonts w:ascii="Cambria" w:hAnsi="Cambria"/>
              </w:rPr>
              <w:t xml:space="preserve"> (1)</w:t>
            </w:r>
          </w:p>
          <w:p w14:paraId="5CC3D340" w14:textId="3EE84860" w:rsidR="00BF7BC3" w:rsidRPr="004C78FA" w:rsidRDefault="00BF7BC3" w:rsidP="00BF7BC3">
            <w:pPr>
              <w:contextualSpacing/>
              <w:rPr>
                <w:rFonts w:ascii="Cambria" w:hAnsi="Cambria"/>
              </w:rPr>
            </w:pPr>
            <w:r w:rsidRPr="004C78FA">
              <w:rPr>
                <w:rFonts w:ascii="Cambria" w:hAnsi="Cambria"/>
                <w:highlight w:val="yellow"/>
              </w:rPr>
              <w:t>E. Diversity, Equity, and Inclusion</w:t>
            </w:r>
            <w:r w:rsidRPr="004C78FA">
              <w:rPr>
                <w:rFonts w:ascii="Cambria" w:hAnsi="Cambria"/>
              </w:rPr>
              <w:t xml:space="preserve"> (1)</w:t>
            </w:r>
          </w:p>
          <w:p w14:paraId="33D84B31" w14:textId="4CCB118C" w:rsidR="00BF7BC3" w:rsidRPr="004C78FA" w:rsidRDefault="00BF7BC3" w:rsidP="00BF7BC3">
            <w:pPr>
              <w:contextualSpacing/>
              <w:rPr>
                <w:rFonts w:ascii="Cambria" w:hAnsi="Cambria"/>
              </w:rPr>
            </w:pPr>
          </w:p>
        </w:tc>
        <w:tc>
          <w:tcPr>
            <w:tcW w:w="2700" w:type="dxa"/>
          </w:tcPr>
          <w:p w14:paraId="0FECE0BD" w14:textId="55083F81" w:rsidR="00BF7BC3" w:rsidRPr="004C78FA" w:rsidRDefault="00BF7BC3" w:rsidP="00BF7BC3">
            <w:pPr>
              <w:contextualSpacing/>
              <w:rPr>
                <w:rFonts w:ascii="Cambria" w:hAnsi="Cambria"/>
              </w:rPr>
            </w:pPr>
            <w:r w:rsidRPr="004C78FA">
              <w:rPr>
                <w:rFonts w:ascii="Cambria" w:hAnsi="Cambria"/>
              </w:rPr>
              <w:t xml:space="preserve">Clarification of elected appointed positions. </w:t>
            </w:r>
          </w:p>
          <w:p w14:paraId="15555A91" w14:textId="50441658" w:rsidR="00BF7BC3" w:rsidRPr="004C78FA" w:rsidRDefault="00BF7BC3" w:rsidP="00BF7BC3">
            <w:pPr>
              <w:contextualSpacing/>
              <w:rPr>
                <w:rFonts w:ascii="Cambria" w:hAnsi="Cambria"/>
              </w:rPr>
            </w:pPr>
          </w:p>
          <w:p w14:paraId="5F1A1777" w14:textId="5EA5207F" w:rsidR="00BF7BC3" w:rsidRPr="004C78FA" w:rsidRDefault="00BF7BC3" w:rsidP="00BF7BC3">
            <w:pPr>
              <w:contextualSpacing/>
              <w:rPr>
                <w:rFonts w:ascii="Cambria" w:hAnsi="Cambria"/>
              </w:rPr>
            </w:pPr>
            <w:r w:rsidRPr="004C78FA">
              <w:rPr>
                <w:rFonts w:ascii="Cambria" w:hAnsi="Cambria"/>
              </w:rPr>
              <w:t>Transitions Legal and Political position to co-chair position</w:t>
            </w:r>
          </w:p>
          <w:p w14:paraId="70E00ECF" w14:textId="77777777" w:rsidR="00BF7BC3" w:rsidRPr="004C78FA" w:rsidRDefault="00BF7BC3" w:rsidP="00BF7BC3">
            <w:pPr>
              <w:contextualSpacing/>
              <w:rPr>
                <w:rFonts w:ascii="Cambria" w:hAnsi="Cambria"/>
              </w:rPr>
            </w:pPr>
          </w:p>
          <w:p w14:paraId="0BC95F09" w14:textId="46928C02" w:rsidR="00BF7BC3" w:rsidRPr="004C78FA" w:rsidRDefault="00BF7BC3" w:rsidP="00BF7BC3">
            <w:pPr>
              <w:contextualSpacing/>
              <w:rPr>
                <w:rFonts w:ascii="Cambria" w:hAnsi="Cambria"/>
              </w:rPr>
            </w:pPr>
            <w:bookmarkStart w:id="0" w:name="_Hlk73785431"/>
            <w:r w:rsidRPr="004C78FA">
              <w:rPr>
                <w:rFonts w:ascii="Cambria" w:hAnsi="Cambria"/>
              </w:rPr>
              <w:t>Added SIS Coordinator and DEI Committee Chair as Elected Position</w:t>
            </w:r>
            <w:bookmarkEnd w:id="0"/>
          </w:p>
        </w:tc>
      </w:tr>
      <w:tr w:rsidR="00BF7BC3" w:rsidRPr="00E3130F" w14:paraId="7FB1C776" w14:textId="77777777" w:rsidTr="004C78FA">
        <w:trPr>
          <w:gridBefore w:val="1"/>
          <w:wBefore w:w="16" w:type="dxa"/>
        </w:trPr>
        <w:tc>
          <w:tcPr>
            <w:tcW w:w="1110" w:type="dxa"/>
            <w:gridSpan w:val="2"/>
          </w:tcPr>
          <w:p w14:paraId="4B976776" w14:textId="09C521AF" w:rsidR="00BF7BC3" w:rsidRPr="00E3130F" w:rsidRDefault="00BF7BC3" w:rsidP="00BF7BC3">
            <w:pPr>
              <w:rPr>
                <w:rFonts w:ascii="Cambria" w:hAnsi="Cambria"/>
                <w:sz w:val="24"/>
                <w:szCs w:val="24"/>
              </w:rPr>
            </w:pPr>
            <w:r w:rsidRPr="00E3130F">
              <w:rPr>
                <w:rFonts w:ascii="Cambria" w:hAnsi="Cambria"/>
                <w:sz w:val="24"/>
                <w:szCs w:val="24"/>
              </w:rPr>
              <w:t>VII.3</w:t>
            </w:r>
          </w:p>
        </w:tc>
        <w:tc>
          <w:tcPr>
            <w:tcW w:w="3952" w:type="dxa"/>
            <w:gridSpan w:val="2"/>
          </w:tcPr>
          <w:p w14:paraId="647B4F4F" w14:textId="77777777" w:rsidR="00BF7BC3" w:rsidRPr="004C78FA" w:rsidRDefault="00BF7BC3" w:rsidP="00BF7BC3">
            <w:pPr>
              <w:contextualSpacing/>
              <w:rPr>
                <w:rFonts w:ascii="Cambria" w:hAnsi="Cambria"/>
              </w:rPr>
            </w:pPr>
            <w:r w:rsidRPr="004C78FA">
              <w:rPr>
                <w:rFonts w:ascii="Cambria" w:hAnsi="Cambria"/>
              </w:rPr>
              <w:t xml:space="preserve">APPOINTED COMMITTEE CHAIRS.  The President shall appoint chairs of the </w:t>
            </w:r>
          </w:p>
          <w:p w14:paraId="699E65C9" w14:textId="672B0D0B" w:rsidR="00BF7BC3" w:rsidRPr="004C78FA" w:rsidRDefault="00BF7BC3" w:rsidP="00BF7BC3">
            <w:pPr>
              <w:contextualSpacing/>
              <w:rPr>
                <w:rFonts w:ascii="Cambria" w:hAnsi="Cambria"/>
              </w:rPr>
            </w:pPr>
            <w:r w:rsidRPr="004C78FA">
              <w:rPr>
                <w:rFonts w:ascii="Cambria" w:hAnsi="Cambria"/>
              </w:rPr>
              <w:t>Following committees who shall serve during the president's term of office:</w:t>
            </w:r>
          </w:p>
          <w:p w14:paraId="7CB3B2EC" w14:textId="77777777" w:rsidR="00BF7BC3" w:rsidRPr="004C78FA" w:rsidRDefault="00BF7BC3" w:rsidP="00BF7BC3">
            <w:pPr>
              <w:contextualSpacing/>
              <w:rPr>
                <w:rFonts w:ascii="Cambria" w:hAnsi="Cambria"/>
              </w:rPr>
            </w:pPr>
            <w:r w:rsidRPr="004C78FA">
              <w:rPr>
                <w:rFonts w:ascii="Cambria" w:hAnsi="Cambria"/>
              </w:rPr>
              <w:t>A.</w:t>
            </w:r>
            <w:r w:rsidRPr="004C78FA">
              <w:rPr>
                <w:rFonts w:ascii="Cambria" w:hAnsi="Cambria"/>
              </w:rPr>
              <w:tab/>
              <w:t>Awards</w:t>
            </w:r>
          </w:p>
          <w:p w14:paraId="14E3FEF3" w14:textId="77777777" w:rsidR="00BF7BC3" w:rsidRPr="004C78FA" w:rsidRDefault="00BF7BC3" w:rsidP="00BF7BC3">
            <w:pPr>
              <w:contextualSpacing/>
              <w:rPr>
                <w:rFonts w:ascii="Cambria" w:hAnsi="Cambria"/>
              </w:rPr>
            </w:pPr>
            <w:r w:rsidRPr="004C78FA">
              <w:rPr>
                <w:rFonts w:ascii="Cambria" w:hAnsi="Cambria"/>
              </w:rPr>
              <w:t>B.</w:t>
            </w:r>
            <w:r w:rsidRPr="004C78FA">
              <w:rPr>
                <w:rFonts w:ascii="Cambria" w:hAnsi="Cambria"/>
              </w:rPr>
              <w:tab/>
              <w:t>Bylaws, Policies, &amp; Procedures</w:t>
            </w:r>
          </w:p>
          <w:p w14:paraId="09B86375" w14:textId="77777777" w:rsidR="00BF7BC3" w:rsidRPr="004C78FA" w:rsidRDefault="00BF7BC3" w:rsidP="00BF7BC3">
            <w:pPr>
              <w:contextualSpacing/>
              <w:rPr>
                <w:rFonts w:ascii="Cambria" w:hAnsi="Cambria"/>
              </w:rPr>
            </w:pPr>
            <w:r w:rsidRPr="004C78FA">
              <w:rPr>
                <w:rFonts w:ascii="Cambria" w:hAnsi="Cambria"/>
              </w:rPr>
              <w:t>C.</w:t>
            </w:r>
            <w:r w:rsidRPr="004C78FA">
              <w:rPr>
                <w:rFonts w:ascii="Cambria" w:hAnsi="Cambria"/>
              </w:rPr>
              <w:tab/>
              <w:t>Marketing</w:t>
            </w:r>
          </w:p>
          <w:p w14:paraId="01CC354E" w14:textId="77777777" w:rsidR="00BF7BC3" w:rsidRPr="004C78FA" w:rsidRDefault="00BF7BC3" w:rsidP="00BF7BC3">
            <w:pPr>
              <w:contextualSpacing/>
              <w:rPr>
                <w:rFonts w:ascii="Cambria" w:hAnsi="Cambria"/>
              </w:rPr>
            </w:pPr>
            <w:r w:rsidRPr="004C78FA">
              <w:rPr>
                <w:rFonts w:ascii="Cambria" w:hAnsi="Cambria"/>
              </w:rPr>
              <w:t>D.</w:t>
            </w:r>
            <w:r w:rsidRPr="004C78FA">
              <w:rPr>
                <w:rFonts w:ascii="Cambria" w:hAnsi="Cambria"/>
              </w:rPr>
              <w:tab/>
              <w:t>Social Media</w:t>
            </w:r>
          </w:p>
          <w:p w14:paraId="0A68FFFF" w14:textId="1225B4D9" w:rsidR="00BF7BC3" w:rsidRPr="004C78FA" w:rsidRDefault="00BF7BC3" w:rsidP="00BF7BC3">
            <w:pPr>
              <w:contextualSpacing/>
              <w:rPr>
                <w:rFonts w:ascii="Cambria" w:hAnsi="Cambria"/>
              </w:rPr>
            </w:pPr>
            <w:r w:rsidRPr="004C78FA">
              <w:rPr>
                <w:rFonts w:ascii="Cambria" w:hAnsi="Cambria"/>
              </w:rPr>
              <w:t>E.</w:t>
            </w:r>
            <w:r w:rsidRPr="004C78FA">
              <w:rPr>
                <w:rFonts w:ascii="Cambria" w:hAnsi="Cambria"/>
              </w:rPr>
              <w:tab/>
              <w:t>SIS Chairs (Administration and Management, Gerontology, Home Health and Community, Mental Health, Pediatrics, Physical Disabilities, and Technology)</w:t>
            </w:r>
          </w:p>
        </w:tc>
        <w:tc>
          <w:tcPr>
            <w:tcW w:w="3310" w:type="dxa"/>
          </w:tcPr>
          <w:p w14:paraId="3C0690C0" w14:textId="77777777" w:rsidR="00BF7BC3" w:rsidRPr="004C78FA" w:rsidRDefault="00BF7BC3" w:rsidP="00BF7BC3">
            <w:pPr>
              <w:contextualSpacing/>
              <w:rPr>
                <w:rFonts w:ascii="Cambria" w:hAnsi="Cambria"/>
              </w:rPr>
            </w:pPr>
            <w:r w:rsidRPr="004C78FA">
              <w:rPr>
                <w:rFonts w:ascii="Cambria" w:hAnsi="Cambria"/>
              </w:rPr>
              <w:t xml:space="preserve">APPOINTED COMMITTEE CHAIRS.  The President shall appoint chairs of the </w:t>
            </w:r>
          </w:p>
          <w:p w14:paraId="62EBE27A" w14:textId="3DFA7727" w:rsidR="00BF7BC3" w:rsidRPr="004C78FA" w:rsidRDefault="00BF7BC3" w:rsidP="00BF7BC3">
            <w:pPr>
              <w:contextualSpacing/>
              <w:rPr>
                <w:rFonts w:ascii="Cambria" w:hAnsi="Cambria"/>
              </w:rPr>
            </w:pPr>
            <w:r w:rsidRPr="004C78FA">
              <w:rPr>
                <w:rFonts w:ascii="Cambria" w:hAnsi="Cambria"/>
              </w:rPr>
              <w:t>Following committees who shall serve during the president's term of office:</w:t>
            </w:r>
          </w:p>
          <w:p w14:paraId="0E5C3C2A" w14:textId="5436617D" w:rsidR="00BF7BC3" w:rsidRPr="004C78FA" w:rsidRDefault="00BF7BC3" w:rsidP="00BF7BC3">
            <w:pPr>
              <w:contextualSpacing/>
              <w:rPr>
                <w:rFonts w:ascii="Cambria" w:hAnsi="Cambria"/>
              </w:rPr>
            </w:pPr>
            <w:r w:rsidRPr="004C78FA">
              <w:rPr>
                <w:rFonts w:ascii="Cambria" w:hAnsi="Cambria"/>
              </w:rPr>
              <w:t>A. Awards &amp; Scholarships (1)</w:t>
            </w:r>
          </w:p>
          <w:p w14:paraId="037CC292" w14:textId="0817A98C" w:rsidR="00BF7BC3" w:rsidRPr="004C78FA" w:rsidRDefault="00BF7BC3" w:rsidP="00BF7BC3">
            <w:pPr>
              <w:contextualSpacing/>
              <w:rPr>
                <w:rFonts w:ascii="Cambria" w:hAnsi="Cambria"/>
              </w:rPr>
            </w:pPr>
            <w:r w:rsidRPr="004C78FA">
              <w:rPr>
                <w:rFonts w:ascii="Cambria" w:hAnsi="Cambria"/>
              </w:rPr>
              <w:t>B. Bylaws (1)</w:t>
            </w:r>
          </w:p>
          <w:p w14:paraId="64410E10" w14:textId="10F00B6F" w:rsidR="00BF7BC3" w:rsidRPr="004C78FA" w:rsidRDefault="00BF7BC3" w:rsidP="00BF7BC3">
            <w:pPr>
              <w:contextualSpacing/>
              <w:rPr>
                <w:rFonts w:ascii="Cambria" w:hAnsi="Cambria"/>
              </w:rPr>
            </w:pPr>
            <w:r w:rsidRPr="004C78FA">
              <w:rPr>
                <w:rFonts w:ascii="Cambria" w:hAnsi="Cambria"/>
              </w:rPr>
              <w:t>C. Communication &amp; Outreach (2)</w:t>
            </w:r>
          </w:p>
          <w:p w14:paraId="7931A337" w14:textId="2B1ACFC1" w:rsidR="00BF7BC3" w:rsidRPr="004C78FA" w:rsidRDefault="00BF7BC3" w:rsidP="00BF7BC3">
            <w:pPr>
              <w:contextualSpacing/>
              <w:rPr>
                <w:rFonts w:ascii="Cambria" w:hAnsi="Cambria"/>
              </w:rPr>
            </w:pPr>
            <w:r w:rsidRPr="004C78FA">
              <w:rPr>
                <w:rFonts w:ascii="Cambria" w:hAnsi="Cambria"/>
              </w:rPr>
              <w:t>E. Special Interest Section Chairs: Leadership &amp; Administration, Gerontology, Home Health and Community, Mental Health, Children &amp; Youth, Physical Disabilities, Education and Research, and Technology</w:t>
            </w:r>
          </w:p>
        </w:tc>
        <w:tc>
          <w:tcPr>
            <w:tcW w:w="2700" w:type="dxa"/>
          </w:tcPr>
          <w:p w14:paraId="581ED7D0" w14:textId="77777777" w:rsidR="00BF7BC3" w:rsidRPr="004C78FA" w:rsidRDefault="00BF7BC3" w:rsidP="00BF7BC3">
            <w:pPr>
              <w:contextualSpacing/>
              <w:rPr>
                <w:rFonts w:ascii="Cambria" w:hAnsi="Cambria"/>
              </w:rPr>
            </w:pPr>
            <w:r w:rsidRPr="004C78FA">
              <w:rPr>
                <w:rFonts w:ascii="Cambria" w:hAnsi="Cambria"/>
              </w:rPr>
              <w:t>Updated committee and SIS names</w:t>
            </w:r>
          </w:p>
          <w:p w14:paraId="6472F6ED" w14:textId="77777777" w:rsidR="00BF7BC3" w:rsidRPr="004C78FA" w:rsidRDefault="00BF7BC3" w:rsidP="00BF7BC3">
            <w:pPr>
              <w:contextualSpacing/>
              <w:rPr>
                <w:rFonts w:ascii="Cambria" w:hAnsi="Cambria"/>
              </w:rPr>
            </w:pPr>
          </w:p>
          <w:p w14:paraId="004F5D0F" w14:textId="337FAA1A" w:rsidR="00BF7BC3" w:rsidRPr="004C78FA" w:rsidRDefault="00BF7BC3" w:rsidP="00BF7BC3">
            <w:pPr>
              <w:contextualSpacing/>
              <w:rPr>
                <w:rFonts w:ascii="Cambria" w:hAnsi="Cambria"/>
              </w:rPr>
            </w:pPr>
          </w:p>
        </w:tc>
      </w:tr>
      <w:tr w:rsidR="00BF7BC3" w:rsidRPr="00E3130F" w14:paraId="43313BCE" w14:textId="77777777" w:rsidTr="004C78FA">
        <w:trPr>
          <w:gridBefore w:val="1"/>
          <w:wBefore w:w="16" w:type="dxa"/>
        </w:trPr>
        <w:tc>
          <w:tcPr>
            <w:tcW w:w="1110" w:type="dxa"/>
            <w:gridSpan w:val="2"/>
          </w:tcPr>
          <w:p w14:paraId="4CF8A513" w14:textId="1FEAEDF3" w:rsidR="00BF7BC3" w:rsidRPr="00E3130F" w:rsidRDefault="00BF7BC3" w:rsidP="00BF7BC3">
            <w:pPr>
              <w:rPr>
                <w:rFonts w:ascii="Cambria" w:hAnsi="Cambria"/>
                <w:sz w:val="24"/>
                <w:szCs w:val="24"/>
              </w:rPr>
            </w:pPr>
            <w:r w:rsidRPr="00E3130F">
              <w:rPr>
                <w:rFonts w:ascii="Cambria" w:hAnsi="Cambria"/>
                <w:sz w:val="24"/>
                <w:szCs w:val="24"/>
              </w:rPr>
              <w:t>VII.8</w:t>
            </w:r>
          </w:p>
        </w:tc>
        <w:tc>
          <w:tcPr>
            <w:tcW w:w="3952" w:type="dxa"/>
            <w:gridSpan w:val="2"/>
          </w:tcPr>
          <w:p w14:paraId="79E1B499" w14:textId="3BBF77EA" w:rsidR="00BF7BC3" w:rsidRPr="004C78FA" w:rsidRDefault="00BF7BC3" w:rsidP="00BF7BC3">
            <w:pPr>
              <w:contextualSpacing/>
              <w:rPr>
                <w:rFonts w:ascii="Cambria" w:hAnsi="Cambria"/>
              </w:rPr>
            </w:pPr>
            <w:r w:rsidRPr="004C78FA">
              <w:rPr>
                <w:rFonts w:ascii="Cambria" w:hAnsi="Cambria"/>
              </w:rPr>
              <w:t>FINANCE COMMITTEE</w:t>
            </w:r>
          </w:p>
        </w:tc>
        <w:tc>
          <w:tcPr>
            <w:tcW w:w="3310" w:type="dxa"/>
          </w:tcPr>
          <w:p w14:paraId="62DA4498" w14:textId="6005BB9E" w:rsidR="00BF7BC3" w:rsidRPr="004C78FA" w:rsidRDefault="00BF7BC3" w:rsidP="00BF7BC3">
            <w:pPr>
              <w:contextualSpacing/>
              <w:rPr>
                <w:rFonts w:ascii="Cambria" w:hAnsi="Cambria"/>
                <w:strike/>
              </w:rPr>
            </w:pPr>
            <w:r w:rsidRPr="004C78FA">
              <w:rPr>
                <w:rFonts w:ascii="Cambria" w:hAnsi="Cambria"/>
                <w:strike/>
              </w:rPr>
              <w:t>FINANCE COMMITTEE</w:t>
            </w:r>
          </w:p>
        </w:tc>
        <w:tc>
          <w:tcPr>
            <w:tcW w:w="2700" w:type="dxa"/>
          </w:tcPr>
          <w:p w14:paraId="6A867486" w14:textId="61719407" w:rsidR="00BF7BC3" w:rsidRPr="004C78FA" w:rsidRDefault="00BF7BC3" w:rsidP="00BF7BC3">
            <w:pPr>
              <w:contextualSpacing/>
              <w:rPr>
                <w:rFonts w:ascii="Cambria" w:hAnsi="Cambria"/>
              </w:rPr>
            </w:pPr>
            <w:r w:rsidRPr="004C78FA">
              <w:rPr>
                <w:rFonts w:ascii="Cambria" w:hAnsi="Cambria"/>
              </w:rPr>
              <w:t>Finance committee composition and as needed function moved to duties of Treasurer</w:t>
            </w:r>
          </w:p>
        </w:tc>
      </w:tr>
      <w:tr w:rsidR="00BF7BC3" w:rsidRPr="00E3130F" w14:paraId="370FBC6A" w14:textId="77777777" w:rsidTr="004C78FA">
        <w:trPr>
          <w:gridBefore w:val="1"/>
          <w:wBefore w:w="16" w:type="dxa"/>
        </w:trPr>
        <w:tc>
          <w:tcPr>
            <w:tcW w:w="1110" w:type="dxa"/>
            <w:gridSpan w:val="2"/>
          </w:tcPr>
          <w:p w14:paraId="3BF09385" w14:textId="11B0A77B" w:rsidR="00BF7BC3" w:rsidRPr="00E3130F" w:rsidRDefault="00BF7BC3" w:rsidP="00BF7BC3">
            <w:pPr>
              <w:rPr>
                <w:rFonts w:ascii="Cambria" w:hAnsi="Cambria"/>
                <w:sz w:val="24"/>
                <w:szCs w:val="24"/>
              </w:rPr>
            </w:pPr>
            <w:r>
              <w:rPr>
                <w:rFonts w:ascii="Cambria" w:hAnsi="Cambria"/>
                <w:sz w:val="24"/>
                <w:szCs w:val="24"/>
              </w:rPr>
              <w:t>VII.9</w:t>
            </w:r>
          </w:p>
        </w:tc>
        <w:tc>
          <w:tcPr>
            <w:tcW w:w="3952" w:type="dxa"/>
            <w:gridSpan w:val="2"/>
          </w:tcPr>
          <w:p w14:paraId="6BB93E8F" w14:textId="4115C49E" w:rsidR="00BF7BC3" w:rsidRPr="004C78FA" w:rsidRDefault="00BF7BC3" w:rsidP="00BF7BC3">
            <w:pPr>
              <w:contextualSpacing/>
              <w:rPr>
                <w:rFonts w:ascii="Cambria" w:hAnsi="Cambria"/>
              </w:rPr>
            </w:pPr>
            <w:r w:rsidRPr="004C78FA">
              <w:rPr>
                <w:rFonts w:ascii="Cambria" w:hAnsi="Cambria"/>
              </w:rPr>
              <w:t>STANDARD OPERATING PROCEDURE</w:t>
            </w:r>
          </w:p>
          <w:p w14:paraId="17582531" w14:textId="4BA5BF87" w:rsidR="00BF7BC3" w:rsidRPr="004C78FA" w:rsidRDefault="00BF7BC3" w:rsidP="00BF7BC3">
            <w:pPr>
              <w:contextualSpacing/>
              <w:rPr>
                <w:rFonts w:ascii="Cambria" w:hAnsi="Cambria"/>
              </w:rPr>
            </w:pPr>
            <w:r w:rsidRPr="004C78FA">
              <w:rPr>
                <w:rFonts w:ascii="Cambria" w:hAnsi="Cambria"/>
              </w:rPr>
              <w:t xml:space="preserve">Every Standing Committee shall have a standard operating procedure which </w:t>
            </w:r>
            <w:r w:rsidRPr="004C78FA">
              <w:rPr>
                <w:rFonts w:ascii="Cambria" w:hAnsi="Cambria"/>
              </w:rPr>
              <w:lastRenderedPageBreak/>
              <w:t>specifies responsibility which has been approved by the Board.</w:t>
            </w:r>
          </w:p>
        </w:tc>
        <w:tc>
          <w:tcPr>
            <w:tcW w:w="3310" w:type="dxa"/>
          </w:tcPr>
          <w:p w14:paraId="479F6155" w14:textId="7B24BE4E" w:rsidR="00BF7BC3" w:rsidRPr="004C78FA" w:rsidRDefault="00BF7BC3" w:rsidP="00BF7BC3">
            <w:pPr>
              <w:contextualSpacing/>
              <w:rPr>
                <w:rFonts w:ascii="Cambria" w:hAnsi="Cambria"/>
              </w:rPr>
            </w:pPr>
            <w:r w:rsidRPr="004C78FA">
              <w:rPr>
                <w:rFonts w:ascii="Cambria" w:hAnsi="Cambria"/>
              </w:rPr>
              <w:lastRenderedPageBreak/>
              <w:t>STANDARD OPERATING PROCEDURE</w:t>
            </w:r>
          </w:p>
          <w:p w14:paraId="2B979468" w14:textId="4865C807" w:rsidR="00BF7BC3" w:rsidRPr="004C78FA" w:rsidRDefault="00BF7BC3" w:rsidP="00BF7BC3">
            <w:pPr>
              <w:contextualSpacing/>
              <w:rPr>
                <w:rFonts w:ascii="Cambria" w:hAnsi="Cambria"/>
                <w:strike/>
              </w:rPr>
            </w:pPr>
            <w:r w:rsidRPr="004C78FA">
              <w:rPr>
                <w:rFonts w:ascii="Cambria" w:hAnsi="Cambria"/>
              </w:rPr>
              <w:lastRenderedPageBreak/>
              <w:t xml:space="preserve">Every Standing Committee shall have a standard operating procedure which specifies responsibility </w:t>
            </w:r>
            <w:r w:rsidRPr="004C78FA">
              <w:rPr>
                <w:rFonts w:ascii="Cambria" w:hAnsi="Cambria"/>
                <w:highlight w:val="yellow"/>
              </w:rPr>
              <w:t>and volunteer membership composition</w:t>
            </w:r>
            <w:r w:rsidRPr="004C78FA">
              <w:rPr>
                <w:rFonts w:ascii="Cambria" w:hAnsi="Cambria"/>
              </w:rPr>
              <w:t xml:space="preserve"> which has been approved by the Board.</w:t>
            </w:r>
          </w:p>
        </w:tc>
        <w:tc>
          <w:tcPr>
            <w:tcW w:w="2700" w:type="dxa"/>
          </w:tcPr>
          <w:p w14:paraId="712517D2" w14:textId="30B18E5D" w:rsidR="00BF7BC3" w:rsidRPr="004C78FA" w:rsidRDefault="00BF7BC3" w:rsidP="00BF7BC3">
            <w:pPr>
              <w:contextualSpacing/>
              <w:rPr>
                <w:rFonts w:ascii="Cambria" w:hAnsi="Cambria"/>
              </w:rPr>
            </w:pPr>
            <w:r w:rsidRPr="004C78FA">
              <w:rPr>
                <w:rFonts w:ascii="Cambria" w:hAnsi="Cambria"/>
              </w:rPr>
              <w:lastRenderedPageBreak/>
              <w:t xml:space="preserve"> </w:t>
            </w:r>
          </w:p>
        </w:tc>
      </w:tr>
      <w:tr w:rsidR="00BF7BC3" w:rsidRPr="00E3130F" w14:paraId="0DBCD453" w14:textId="77777777" w:rsidTr="004C78FA">
        <w:trPr>
          <w:gridBefore w:val="1"/>
          <w:wBefore w:w="16" w:type="dxa"/>
        </w:trPr>
        <w:tc>
          <w:tcPr>
            <w:tcW w:w="1110" w:type="dxa"/>
            <w:gridSpan w:val="2"/>
          </w:tcPr>
          <w:p w14:paraId="33A78B08" w14:textId="128D02B6" w:rsidR="00BF7BC3" w:rsidRDefault="00BF7BC3" w:rsidP="00BF7BC3">
            <w:pPr>
              <w:rPr>
                <w:rFonts w:ascii="Cambria" w:hAnsi="Cambria"/>
                <w:sz w:val="24"/>
                <w:szCs w:val="24"/>
              </w:rPr>
            </w:pPr>
            <w:r>
              <w:rPr>
                <w:rFonts w:ascii="Cambria" w:hAnsi="Cambria"/>
                <w:sz w:val="24"/>
                <w:szCs w:val="24"/>
              </w:rPr>
              <w:t>IX.2</w:t>
            </w:r>
          </w:p>
        </w:tc>
        <w:tc>
          <w:tcPr>
            <w:tcW w:w="3952" w:type="dxa"/>
            <w:gridSpan w:val="2"/>
          </w:tcPr>
          <w:p w14:paraId="46ADB252" w14:textId="77777777" w:rsidR="00BF7BC3" w:rsidRPr="004C78FA" w:rsidRDefault="00BF7BC3" w:rsidP="00BF7BC3">
            <w:pPr>
              <w:ind w:left="720" w:hanging="642"/>
              <w:contextualSpacing/>
              <w:rPr>
                <w:rFonts w:ascii="Times New Roman" w:eastAsia="Times New Roman" w:hAnsi="Times New Roman" w:cs="Times New Roman"/>
              </w:rPr>
            </w:pPr>
            <w:r w:rsidRPr="004C78FA">
              <w:rPr>
                <w:rFonts w:ascii="Times New Roman" w:eastAsia="Times New Roman" w:hAnsi="Times New Roman" w:cs="Times New Roman"/>
              </w:rPr>
              <w:t>SECTION 2. BOARD LIAISONS</w:t>
            </w:r>
          </w:p>
          <w:p w14:paraId="109EC218" w14:textId="77777777" w:rsidR="00BF7BC3" w:rsidRPr="004C78FA" w:rsidRDefault="00BF7BC3" w:rsidP="00BF7BC3">
            <w:pPr>
              <w:pStyle w:val="ListParagraph"/>
              <w:widowControl w:val="0"/>
              <w:numPr>
                <w:ilvl w:val="0"/>
                <w:numId w:val="3"/>
              </w:numPr>
              <w:ind w:left="438" w:hanging="360"/>
              <w:rPr>
                <w:rFonts w:ascii="Times New Roman" w:eastAsia="Times New Roman" w:hAnsi="Times New Roman" w:cs="Times New Roman"/>
              </w:rPr>
            </w:pPr>
            <w:r w:rsidRPr="004C78FA">
              <w:rPr>
                <w:rFonts w:ascii="Times New Roman" w:eastAsia="Times New Roman" w:hAnsi="Times New Roman" w:cs="Times New Roman"/>
              </w:rPr>
              <w:t>American Occupational Therapy Association Representative Assembly Liaison</w:t>
            </w:r>
          </w:p>
          <w:p w14:paraId="3588BF14" w14:textId="77777777" w:rsidR="00BF7BC3" w:rsidRPr="004C78FA" w:rsidRDefault="00BF7BC3" w:rsidP="00BF7BC3">
            <w:pPr>
              <w:pStyle w:val="ListParagraph"/>
              <w:widowControl w:val="0"/>
              <w:numPr>
                <w:ilvl w:val="0"/>
                <w:numId w:val="3"/>
              </w:numPr>
              <w:ind w:left="438" w:hanging="360"/>
              <w:rPr>
                <w:rFonts w:ascii="Times New Roman" w:eastAsia="Times New Roman" w:hAnsi="Times New Roman" w:cs="Times New Roman"/>
              </w:rPr>
            </w:pPr>
            <w:r w:rsidRPr="004C78FA">
              <w:rPr>
                <w:rFonts w:ascii="Times New Roman" w:eastAsia="Times New Roman" w:hAnsi="Times New Roman" w:cs="Times New Roman"/>
              </w:rPr>
              <w:t>North Carolina Board of Occupational Therapy Liaison</w:t>
            </w:r>
          </w:p>
          <w:p w14:paraId="3D8D7066" w14:textId="77777777" w:rsidR="00BF7BC3" w:rsidRPr="004C78FA" w:rsidRDefault="00BF7BC3" w:rsidP="00BF7BC3">
            <w:pPr>
              <w:contextualSpacing/>
              <w:rPr>
                <w:rFonts w:ascii="Cambria" w:hAnsi="Cambria"/>
              </w:rPr>
            </w:pPr>
          </w:p>
        </w:tc>
        <w:tc>
          <w:tcPr>
            <w:tcW w:w="3310" w:type="dxa"/>
          </w:tcPr>
          <w:p w14:paraId="5A172A1F" w14:textId="77777777" w:rsidR="00BF7BC3" w:rsidRPr="004C78FA" w:rsidRDefault="00BF7BC3" w:rsidP="00BF7BC3">
            <w:pPr>
              <w:ind w:left="720" w:hanging="642"/>
              <w:contextualSpacing/>
              <w:rPr>
                <w:rFonts w:ascii="Times New Roman" w:eastAsia="Times New Roman" w:hAnsi="Times New Roman" w:cs="Times New Roman"/>
              </w:rPr>
            </w:pPr>
            <w:r w:rsidRPr="004C78FA">
              <w:rPr>
                <w:rFonts w:ascii="Times New Roman" w:eastAsia="Times New Roman" w:hAnsi="Times New Roman" w:cs="Times New Roman"/>
              </w:rPr>
              <w:t>SECTION 2. BOARD LIAISONS</w:t>
            </w:r>
          </w:p>
          <w:p w14:paraId="45B7C885" w14:textId="77777777" w:rsidR="00BF7BC3" w:rsidRPr="004C78FA" w:rsidRDefault="00BF7BC3" w:rsidP="00BF7BC3">
            <w:pPr>
              <w:pStyle w:val="ListParagraph"/>
              <w:widowControl w:val="0"/>
              <w:numPr>
                <w:ilvl w:val="0"/>
                <w:numId w:val="4"/>
              </w:numPr>
              <w:ind w:left="438" w:hanging="438"/>
              <w:rPr>
                <w:rFonts w:ascii="Times New Roman" w:eastAsia="Times New Roman" w:hAnsi="Times New Roman" w:cs="Times New Roman"/>
              </w:rPr>
            </w:pPr>
            <w:r w:rsidRPr="004C78FA">
              <w:rPr>
                <w:rFonts w:ascii="Times New Roman" w:eastAsia="Times New Roman" w:hAnsi="Times New Roman" w:cs="Times New Roman"/>
              </w:rPr>
              <w:t>North Carolina Board of Occupational Therapy Liaison</w:t>
            </w:r>
          </w:p>
          <w:p w14:paraId="761DBF42" w14:textId="77777777" w:rsidR="00BF7BC3" w:rsidRPr="004C78FA" w:rsidRDefault="00BF7BC3" w:rsidP="00BF7BC3">
            <w:pPr>
              <w:contextualSpacing/>
              <w:rPr>
                <w:rFonts w:ascii="Cambria" w:hAnsi="Cambria"/>
              </w:rPr>
            </w:pPr>
          </w:p>
        </w:tc>
        <w:tc>
          <w:tcPr>
            <w:tcW w:w="2700" w:type="dxa"/>
          </w:tcPr>
          <w:p w14:paraId="1C309A08" w14:textId="77777777" w:rsidR="00BF7BC3" w:rsidRDefault="00BF7BC3" w:rsidP="00BF7BC3">
            <w:pPr>
              <w:contextualSpacing/>
              <w:rPr>
                <w:rFonts w:ascii="Cambria" w:hAnsi="Cambria"/>
              </w:rPr>
            </w:pPr>
            <w:r w:rsidRPr="004C78FA">
              <w:rPr>
                <w:rFonts w:ascii="Cambria" w:hAnsi="Cambria"/>
              </w:rPr>
              <w:t>AOTA not allowed to be liaison due to change in DC corporate law.</w:t>
            </w:r>
          </w:p>
          <w:p w14:paraId="6E3F4EBE" w14:textId="601EE47E" w:rsidR="00BF7BC3" w:rsidRPr="004C78FA" w:rsidRDefault="00BF7BC3" w:rsidP="00BF7BC3">
            <w:pPr>
              <w:contextualSpacing/>
              <w:rPr>
                <w:rFonts w:ascii="Cambria" w:hAnsi="Cambria"/>
              </w:rPr>
            </w:pPr>
          </w:p>
        </w:tc>
      </w:tr>
      <w:tr w:rsidR="00BF7BC3" w:rsidRPr="00E3130F" w14:paraId="15F3924B" w14:textId="77777777" w:rsidTr="004C78FA">
        <w:trPr>
          <w:gridBefore w:val="1"/>
          <w:wBefore w:w="16" w:type="dxa"/>
        </w:trPr>
        <w:tc>
          <w:tcPr>
            <w:tcW w:w="1110" w:type="dxa"/>
            <w:gridSpan w:val="2"/>
          </w:tcPr>
          <w:p w14:paraId="69048958" w14:textId="4EA93E27" w:rsidR="00BF7BC3" w:rsidRDefault="00BF7BC3" w:rsidP="00BF7BC3">
            <w:pPr>
              <w:rPr>
                <w:rFonts w:ascii="Cambria" w:hAnsi="Cambria"/>
                <w:sz w:val="24"/>
                <w:szCs w:val="24"/>
              </w:rPr>
            </w:pPr>
            <w:r>
              <w:rPr>
                <w:rFonts w:ascii="Cambria" w:hAnsi="Cambria"/>
                <w:sz w:val="24"/>
                <w:szCs w:val="24"/>
              </w:rPr>
              <w:t>IX. 3</w:t>
            </w:r>
          </w:p>
        </w:tc>
        <w:tc>
          <w:tcPr>
            <w:tcW w:w="3952" w:type="dxa"/>
            <w:gridSpan w:val="2"/>
          </w:tcPr>
          <w:p w14:paraId="6E15F40B" w14:textId="4DC246D8" w:rsidR="00BF7BC3" w:rsidRPr="004C78FA" w:rsidRDefault="00BF7BC3" w:rsidP="00BF7BC3">
            <w:pPr>
              <w:ind w:left="720" w:hanging="642"/>
              <w:contextualSpacing/>
              <w:rPr>
                <w:rFonts w:ascii="Times New Roman" w:eastAsia="Times New Roman" w:hAnsi="Times New Roman" w:cs="Times New Roman"/>
              </w:rPr>
            </w:pPr>
            <w:r w:rsidRPr="00207739">
              <w:rPr>
                <w:rFonts w:ascii="Times New Roman" w:eastAsia="Times New Roman" w:hAnsi="Times New Roman" w:cs="Times New Roman"/>
              </w:rPr>
              <w:t>Liaisons shall be non-voting members of the Board</w:t>
            </w:r>
            <w:r>
              <w:rPr>
                <w:rFonts w:ascii="Times New Roman" w:eastAsia="Times New Roman" w:hAnsi="Times New Roman" w:cs="Times New Roman"/>
              </w:rPr>
              <w:t>.  Liaisons will provide written reports to the board and facilitate communication with the respective bodies.</w:t>
            </w:r>
          </w:p>
        </w:tc>
        <w:tc>
          <w:tcPr>
            <w:tcW w:w="3310" w:type="dxa"/>
          </w:tcPr>
          <w:p w14:paraId="5B404C98" w14:textId="31249CCB" w:rsidR="00BF7BC3" w:rsidRPr="004C78FA" w:rsidRDefault="00BF7BC3" w:rsidP="00BF7BC3">
            <w:pPr>
              <w:ind w:left="720" w:hanging="642"/>
              <w:contextualSpacing/>
              <w:rPr>
                <w:rFonts w:ascii="Times New Roman" w:eastAsia="Times New Roman" w:hAnsi="Times New Roman" w:cs="Times New Roman"/>
              </w:rPr>
            </w:pPr>
            <w:r w:rsidRPr="00207739">
              <w:rPr>
                <w:rFonts w:ascii="Times New Roman" w:eastAsia="Times New Roman" w:hAnsi="Times New Roman" w:cs="Times New Roman"/>
              </w:rPr>
              <w:t>Liaisons shall be non-voting members of the Board</w:t>
            </w:r>
            <w:r>
              <w:rPr>
                <w:rFonts w:ascii="Times New Roman" w:eastAsia="Times New Roman" w:hAnsi="Times New Roman" w:cs="Times New Roman"/>
              </w:rPr>
              <w:t>.  Liaisons will provide written reports to the board on topics relevant to the board and/or OT practice in the state of NC, and liaisons will facilitate communication with the respective bodies.</w:t>
            </w:r>
          </w:p>
        </w:tc>
        <w:tc>
          <w:tcPr>
            <w:tcW w:w="2700" w:type="dxa"/>
          </w:tcPr>
          <w:p w14:paraId="4CC75423" w14:textId="649FE6CB" w:rsidR="00BF7BC3" w:rsidRPr="004C78FA" w:rsidRDefault="00BF7BC3" w:rsidP="00BF7BC3">
            <w:pPr>
              <w:contextualSpacing/>
              <w:rPr>
                <w:rFonts w:ascii="Cambria" w:hAnsi="Cambria"/>
              </w:rPr>
            </w:pPr>
            <w:r>
              <w:rPr>
                <w:rFonts w:ascii="Cambria" w:hAnsi="Cambria"/>
              </w:rPr>
              <w:t>Member feedback to provide more specificity as to the source of information for the reports.</w:t>
            </w:r>
          </w:p>
        </w:tc>
      </w:tr>
      <w:tr w:rsidR="00BF7BC3" w:rsidRPr="00E3130F" w14:paraId="2A04168B" w14:textId="77777777" w:rsidTr="004C78FA">
        <w:trPr>
          <w:gridBefore w:val="1"/>
          <w:wBefore w:w="16" w:type="dxa"/>
        </w:trPr>
        <w:tc>
          <w:tcPr>
            <w:tcW w:w="1110" w:type="dxa"/>
            <w:gridSpan w:val="2"/>
          </w:tcPr>
          <w:p w14:paraId="7B245129" w14:textId="78D31F88" w:rsidR="00BF7BC3" w:rsidRDefault="00BF7BC3" w:rsidP="00BF7BC3">
            <w:pPr>
              <w:rPr>
                <w:rFonts w:ascii="Cambria" w:hAnsi="Cambria"/>
                <w:sz w:val="24"/>
                <w:szCs w:val="24"/>
              </w:rPr>
            </w:pPr>
            <w:r>
              <w:rPr>
                <w:rFonts w:ascii="Cambria" w:hAnsi="Cambria"/>
                <w:sz w:val="24"/>
                <w:szCs w:val="24"/>
              </w:rPr>
              <w:t>X.2</w:t>
            </w:r>
          </w:p>
        </w:tc>
        <w:tc>
          <w:tcPr>
            <w:tcW w:w="3952" w:type="dxa"/>
            <w:gridSpan w:val="2"/>
          </w:tcPr>
          <w:p w14:paraId="1EEB7BD2" w14:textId="77777777" w:rsidR="00BF7BC3" w:rsidRPr="004C78FA" w:rsidRDefault="00BF7BC3" w:rsidP="00BF7BC3">
            <w:pPr>
              <w:contextualSpacing/>
              <w:rPr>
                <w:rFonts w:ascii="Cambria" w:hAnsi="Cambria"/>
              </w:rPr>
            </w:pPr>
            <w:r w:rsidRPr="004C78FA">
              <w:rPr>
                <w:rFonts w:ascii="Cambria" w:hAnsi="Cambria"/>
              </w:rPr>
              <w:t>SECTION 2. Board Liaison</w:t>
            </w:r>
          </w:p>
          <w:p w14:paraId="4AF9FA3C" w14:textId="77777777" w:rsidR="00BF7BC3" w:rsidRPr="004C78FA" w:rsidRDefault="00BF7BC3" w:rsidP="00BF7BC3">
            <w:pPr>
              <w:contextualSpacing/>
              <w:rPr>
                <w:rFonts w:ascii="Cambria" w:hAnsi="Cambria"/>
              </w:rPr>
            </w:pPr>
            <w:r w:rsidRPr="004C78FA">
              <w:rPr>
                <w:rFonts w:ascii="Cambria" w:hAnsi="Cambria"/>
              </w:rPr>
              <w:t>A.</w:t>
            </w:r>
            <w:r w:rsidRPr="004C78FA">
              <w:rPr>
                <w:rFonts w:ascii="Cambria" w:hAnsi="Cambria"/>
              </w:rPr>
              <w:tab/>
              <w:t>OTA Liaison to American Occupational Therapy Association OTA</w:t>
            </w:r>
          </w:p>
          <w:p w14:paraId="3B4A8BA7" w14:textId="7301AC8E" w:rsidR="00BF7BC3" w:rsidRPr="004C78FA" w:rsidRDefault="00BF7BC3" w:rsidP="00BF7BC3">
            <w:pPr>
              <w:contextualSpacing/>
              <w:rPr>
                <w:rFonts w:ascii="Cambria" w:hAnsi="Cambria"/>
              </w:rPr>
            </w:pPr>
            <w:r w:rsidRPr="004C78FA">
              <w:rPr>
                <w:rFonts w:ascii="Cambria" w:hAnsi="Cambria"/>
              </w:rPr>
              <w:t>B.</w:t>
            </w:r>
            <w:r w:rsidRPr="004C78FA">
              <w:rPr>
                <w:rFonts w:ascii="Cambria" w:hAnsi="Cambria"/>
              </w:rPr>
              <w:tab/>
              <w:t>Liaison to the North Carolina Board of Occupational Therapy</w:t>
            </w:r>
          </w:p>
        </w:tc>
        <w:tc>
          <w:tcPr>
            <w:tcW w:w="3310" w:type="dxa"/>
          </w:tcPr>
          <w:p w14:paraId="4023079A" w14:textId="77777777" w:rsidR="00BF7BC3" w:rsidRPr="004C78FA" w:rsidRDefault="00BF7BC3" w:rsidP="00BF7BC3">
            <w:pPr>
              <w:contextualSpacing/>
              <w:rPr>
                <w:rFonts w:ascii="Cambria" w:hAnsi="Cambria"/>
              </w:rPr>
            </w:pPr>
            <w:r w:rsidRPr="004C78FA">
              <w:rPr>
                <w:rFonts w:ascii="Cambria" w:hAnsi="Cambria"/>
              </w:rPr>
              <w:t>SECTION 2. Board Liaison</w:t>
            </w:r>
          </w:p>
          <w:p w14:paraId="0C15D926" w14:textId="12483F1F" w:rsidR="00BF7BC3" w:rsidRPr="004C78FA" w:rsidRDefault="00BF7BC3" w:rsidP="00BF7BC3">
            <w:pPr>
              <w:pStyle w:val="ListParagraph"/>
              <w:numPr>
                <w:ilvl w:val="0"/>
                <w:numId w:val="1"/>
              </w:numPr>
              <w:rPr>
                <w:rFonts w:ascii="Cambria" w:hAnsi="Cambria"/>
              </w:rPr>
            </w:pPr>
            <w:r w:rsidRPr="004C78FA">
              <w:rPr>
                <w:rFonts w:ascii="Cambria" w:hAnsi="Cambria"/>
              </w:rPr>
              <w:t>American Occupational Therapy Association Representative Assembly Liaison</w:t>
            </w:r>
          </w:p>
          <w:p w14:paraId="35DC65F4" w14:textId="1B400E69" w:rsidR="00BF7BC3" w:rsidRPr="004C78FA" w:rsidRDefault="00BF7BC3" w:rsidP="00BF7BC3">
            <w:pPr>
              <w:pStyle w:val="ListParagraph"/>
              <w:numPr>
                <w:ilvl w:val="0"/>
                <w:numId w:val="1"/>
              </w:numPr>
              <w:rPr>
                <w:rFonts w:ascii="Cambria" w:hAnsi="Cambria"/>
              </w:rPr>
            </w:pPr>
            <w:r w:rsidRPr="004C78FA">
              <w:rPr>
                <w:rFonts w:ascii="Cambria" w:hAnsi="Cambria"/>
              </w:rPr>
              <w:t>North Carolina Board of Occupational Therapy Liaison</w:t>
            </w:r>
          </w:p>
        </w:tc>
        <w:tc>
          <w:tcPr>
            <w:tcW w:w="2700" w:type="dxa"/>
          </w:tcPr>
          <w:p w14:paraId="634004C6" w14:textId="5E1FBDF9" w:rsidR="00BF7BC3" w:rsidRPr="004C78FA" w:rsidRDefault="00BF7BC3" w:rsidP="00BF7BC3">
            <w:pPr>
              <w:contextualSpacing/>
              <w:rPr>
                <w:rFonts w:ascii="Cambria" w:hAnsi="Cambria"/>
              </w:rPr>
            </w:pPr>
            <w:r w:rsidRPr="004C78FA">
              <w:rPr>
                <w:rFonts w:ascii="Cambria" w:hAnsi="Cambria"/>
              </w:rPr>
              <w:t>Clarification of board liaisons</w:t>
            </w:r>
          </w:p>
        </w:tc>
      </w:tr>
      <w:tr w:rsidR="00BF7BC3" w:rsidRPr="00E3130F" w14:paraId="73DD960F" w14:textId="77777777" w:rsidTr="004C78FA">
        <w:trPr>
          <w:gridBefore w:val="1"/>
          <w:wBefore w:w="16" w:type="dxa"/>
        </w:trPr>
        <w:tc>
          <w:tcPr>
            <w:tcW w:w="1110" w:type="dxa"/>
            <w:gridSpan w:val="2"/>
          </w:tcPr>
          <w:p w14:paraId="1ABC7031" w14:textId="01DC1484" w:rsidR="00BF7BC3" w:rsidRDefault="00BF7BC3" w:rsidP="00BF7BC3">
            <w:pPr>
              <w:rPr>
                <w:rFonts w:ascii="Cambria" w:hAnsi="Cambria"/>
                <w:sz w:val="24"/>
                <w:szCs w:val="24"/>
              </w:rPr>
            </w:pPr>
            <w:r>
              <w:rPr>
                <w:rFonts w:ascii="Cambria" w:hAnsi="Cambria"/>
                <w:sz w:val="24"/>
                <w:szCs w:val="24"/>
              </w:rPr>
              <w:t>X.3</w:t>
            </w:r>
          </w:p>
        </w:tc>
        <w:tc>
          <w:tcPr>
            <w:tcW w:w="3952" w:type="dxa"/>
            <w:gridSpan w:val="2"/>
          </w:tcPr>
          <w:p w14:paraId="6816CFF0" w14:textId="77777777" w:rsidR="00BF7BC3" w:rsidRPr="004C78FA" w:rsidRDefault="00BF7BC3" w:rsidP="00BF7BC3">
            <w:pPr>
              <w:contextualSpacing/>
              <w:rPr>
                <w:rFonts w:ascii="Cambria" w:hAnsi="Cambria"/>
              </w:rPr>
            </w:pPr>
            <w:r w:rsidRPr="004C78FA">
              <w:rPr>
                <w:rFonts w:ascii="Cambria" w:hAnsi="Cambria"/>
              </w:rPr>
              <w:t>SECTION 3. DUTIES OF LIAISONS</w:t>
            </w:r>
          </w:p>
          <w:p w14:paraId="4A28D20F" w14:textId="4E3429B7" w:rsidR="00BF7BC3" w:rsidRPr="004C78FA" w:rsidRDefault="00BF7BC3" w:rsidP="00BF7BC3">
            <w:pPr>
              <w:contextualSpacing/>
              <w:rPr>
                <w:rFonts w:ascii="Cambria" w:hAnsi="Cambria"/>
              </w:rPr>
            </w:pPr>
            <w:r w:rsidRPr="004C78FA">
              <w:rPr>
                <w:rFonts w:ascii="Cambria" w:hAnsi="Cambria"/>
              </w:rPr>
              <w:t>Liaisons shall be non-voting members of the Board with the exception of the OTA Liaison who shall be a voting member.</w:t>
            </w:r>
          </w:p>
        </w:tc>
        <w:tc>
          <w:tcPr>
            <w:tcW w:w="3310" w:type="dxa"/>
          </w:tcPr>
          <w:p w14:paraId="00D41490" w14:textId="77777777" w:rsidR="00BF7BC3" w:rsidRPr="004C78FA" w:rsidRDefault="00BF7BC3" w:rsidP="00BF7BC3">
            <w:pPr>
              <w:contextualSpacing/>
              <w:rPr>
                <w:rFonts w:ascii="Cambria" w:hAnsi="Cambria"/>
              </w:rPr>
            </w:pPr>
            <w:r w:rsidRPr="004C78FA">
              <w:rPr>
                <w:rFonts w:ascii="Cambria" w:hAnsi="Cambria"/>
              </w:rPr>
              <w:t>SECTION 3. DUTIES OF LIAISONS</w:t>
            </w:r>
          </w:p>
          <w:p w14:paraId="1B0F5428" w14:textId="783A64D0" w:rsidR="00BF7BC3" w:rsidRPr="004C78FA" w:rsidRDefault="00BF7BC3" w:rsidP="00BF7BC3">
            <w:pPr>
              <w:contextualSpacing/>
              <w:rPr>
                <w:rFonts w:ascii="Cambria" w:hAnsi="Cambria"/>
              </w:rPr>
            </w:pPr>
            <w:r w:rsidRPr="004C78FA">
              <w:rPr>
                <w:rFonts w:ascii="Cambria" w:hAnsi="Cambria"/>
              </w:rPr>
              <w:t xml:space="preserve">Liaisons shall be non-voting members of the Board </w:t>
            </w:r>
            <w:r w:rsidRPr="004C78FA">
              <w:rPr>
                <w:rFonts w:ascii="Cambria" w:hAnsi="Cambria"/>
                <w:strike/>
              </w:rPr>
              <w:t>with the exception of the OTA Liaison who shall be a voting member</w:t>
            </w:r>
            <w:r w:rsidRPr="004C78FA">
              <w:rPr>
                <w:rFonts w:ascii="Cambria" w:hAnsi="Cambria"/>
              </w:rPr>
              <w:t xml:space="preserve">.  </w:t>
            </w:r>
            <w:r w:rsidRPr="004C78FA">
              <w:rPr>
                <w:rFonts w:ascii="Cambria" w:hAnsi="Cambria"/>
                <w:highlight w:val="yellow"/>
              </w:rPr>
              <w:t>Liaisons will provide written reports to the board and facilitate communication with the respective bodies.</w:t>
            </w:r>
          </w:p>
        </w:tc>
        <w:tc>
          <w:tcPr>
            <w:tcW w:w="2700" w:type="dxa"/>
          </w:tcPr>
          <w:p w14:paraId="361C39AE" w14:textId="697E7066" w:rsidR="00BF7BC3" w:rsidRPr="004C78FA" w:rsidRDefault="00BF7BC3" w:rsidP="00BF7BC3">
            <w:pPr>
              <w:contextualSpacing/>
              <w:rPr>
                <w:rFonts w:ascii="Cambria" w:hAnsi="Cambria"/>
              </w:rPr>
            </w:pPr>
            <w:r w:rsidRPr="004C78FA">
              <w:rPr>
                <w:rFonts w:ascii="Cambria" w:hAnsi="Cambria"/>
              </w:rPr>
              <w:t>Clarification of board liaisons and added duty to provide a written report</w:t>
            </w:r>
          </w:p>
        </w:tc>
      </w:tr>
      <w:tr w:rsidR="00BF7BC3" w:rsidRPr="00E3130F" w14:paraId="69921840" w14:textId="77777777" w:rsidTr="004C78FA">
        <w:tc>
          <w:tcPr>
            <w:tcW w:w="1098" w:type="dxa"/>
            <w:gridSpan w:val="2"/>
          </w:tcPr>
          <w:p w14:paraId="02BF03ED" w14:textId="59D12CA0" w:rsidR="00BF7BC3" w:rsidRDefault="00BF7BC3" w:rsidP="00BF7BC3">
            <w:pPr>
              <w:rPr>
                <w:rFonts w:ascii="Cambria" w:hAnsi="Cambria"/>
                <w:sz w:val="24"/>
                <w:szCs w:val="24"/>
              </w:rPr>
            </w:pPr>
            <w:r>
              <w:rPr>
                <w:rFonts w:ascii="Cambria" w:hAnsi="Cambria"/>
                <w:sz w:val="24"/>
                <w:szCs w:val="24"/>
              </w:rPr>
              <w:t>XII</w:t>
            </w:r>
          </w:p>
        </w:tc>
        <w:tc>
          <w:tcPr>
            <w:tcW w:w="3951" w:type="dxa"/>
            <w:gridSpan w:val="2"/>
          </w:tcPr>
          <w:p w14:paraId="75064415" w14:textId="48A9EA7D" w:rsidR="00BF7BC3" w:rsidRPr="004C78FA" w:rsidRDefault="00BF7BC3" w:rsidP="00BF7BC3">
            <w:pPr>
              <w:ind w:left="642" w:hanging="642"/>
              <w:contextualSpacing/>
              <w:rPr>
                <w:rFonts w:ascii="Times New Roman" w:eastAsia="Times New Roman" w:hAnsi="Times New Roman" w:cs="Times New Roman"/>
              </w:rPr>
            </w:pPr>
            <w:r w:rsidRPr="004C78FA">
              <w:rPr>
                <w:rFonts w:ascii="Times New Roman" w:eastAsia="Times New Roman" w:hAnsi="Times New Roman" w:cs="Times New Roman"/>
              </w:rPr>
              <w:t xml:space="preserve">The Association Bylaws are to reviewed at least every five years.  </w:t>
            </w:r>
          </w:p>
        </w:tc>
        <w:tc>
          <w:tcPr>
            <w:tcW w:w="3339" w:type="dxa"/>
            <w:gridSpan w:val="2"/>
          </w:tcPr>
          <w:p w14:paraId="0C6EC130" w14:textId="4F689DEA" w:rsidR="00BF7BC3" w:rsidRPr="004C78FA" w:rsidRDefault="00BF7BC3" w:rsidP="00BF7BC3">
            <w:pPr>
              <w:ind w:left="78"/>
              <w:contextualSpacing/>
              <w:rPr>
                <w:rFonts w:ascii="Times New Roman" w:eastAsia="Times New Roman" w:hAnsi="Times New Roman" w:cs="Times New Roman"/>
              </w:rPr>
            </w:pPr>
            <w:r w:rsidRPr="004C78FA">
              <w:rPr>
                <w:rFonts w:ascii="Times New Roman" w:eastAsia="Times New Roman" w:hAnsi="Times New Roman" w:cs="Times New Roman"/>
              </w:rPr>
              <w:t>The Association Bylaws are to be reviewed on a schedule to be established by the Board.</w:t>
            </w:r>
          </w:p>
        </w:tc>
        <w:tc>
          <w:tcPr>
            <w:tcW w:w="2700" w:type="dxa"/>
          </w:tcPr>
          <w:p w14:paraId="0FF5F3AE" w14:textId="472E4292" w:rsidR="00BF7BC3" w:rsidRPr="004C78FA" w:rsidRDefault="00BF7BC3" w:rsidP="00BF7BC3">
            <w:pPr>
              <w:contextualSpacing/>
              <w:rPr>
                <w:rFonts w:ascii="Cambria" w:hAnsi="Cambria"/>
              </w:rPr>
            </w:pPr>
            <w:r>
              <w:rPr>
                <w:rFonts w:ascii="Cambria" w:hAnsi="Cambria"/>
              </w:rPr>
              <w:t>Allows needed flexibility in Bylaws (e.g., pandemic years). 5 yr. timeline included in SOP as this has been established by the Board.</w:t>
            </w:r>
          </w:p>
        </w:tc>
      </w:tr>
      <w:tr w:rsidR="00BF7BC3" w:rsidRPr="00E3130F" w14:paraId="12B6B401" w14:textId="77777777" w:rsidTr="004C78FA">
        <w:tc>
          <w:tcPr>
            <w:tcW w:w="1098" w:type="dxa"/>
            <w:gridSpan w:val="2"/>
          </w:tcPr>
          <w:p w14:paraId="52FE90D9" w14:textId="57A8FAE0" w:rsidR="00BF7BC3" w:rsidRDefault="00BF7BC3" w:rsidP="00BF7BC3">
            <w:pPr>
              <w:rPr>
                <w:rFonts w:ascii="Cambria" w:hAnsi="Cambria"/>
                <w:sz w:val="24"/>
                <w:szCs w:val="24"/>
              </w:rPr>
            </w:pPr>
            <w:r>
              <w:rPr>
                <w:rFonts w:ascii="Cambria" w:hAnsi="Cambria"/>
                <w:sz w:val="24"/>
                <w:szCs w:val="24"/>
              </w:rPr>
              <w:t>I.7</w:t>
            </w:r>
          </w:p>
        </w:tc>
        <w:tc>
          <w:tcPr>
            <w:tcW w:w="3951" w:type="dxa"/>
            <w:gridSpan w:val="2"/>
          </w:tcPr>
          <w:p w14:paraId="0B07C00F" w14:textId="35EF2D4B" w:rsidR="00BF7BC3" w:rsidRPr="004C78FA" w:rsidRDefault="00BF7BC3" w:rsidP="00BF7BC3">
            <w:pPr>
              <w:contextualSpacing/>
              <w:rPr>
                <w:rFonts w:ascii="Times New Roman" w:eastAsia="Times New Roman" w:hAnsi="Times New Roman" w:cs="Times New Roman"/>
              </w:rPr>
            </w:pPr>
            <w:r>
              <w:rPr>
                <w:rFonts w:ascii="Times New Roman" w:eastAsia="Times New Roman" w:hAnsi="Times New Roman" w:cs="Times New Roman"/>
              </w:rPr>
              <w:t>The seal of the Association shall be the words “N.C. Occupational Therapy Association, Inc.” in a circle with the date “1976” and the word “seal.”</w:t>
            </w:r>
          </w:p>
        </w:tc>
        <w:tc>
          <w:tcPr>
            <w:tcW w:w="3339" w:type="dxa"/>
            <w:gridSpan w:val="2"/>
          </w:tcPr>
          <w:p w14:paraId="435FB027" w14:textId="20D75D84" w:rsidR="00BF7BC3" w:rsidRPr="004C78FA" w:rsidRDefault="00BF7BC3" w:rsidP="00BF7BC3">
            <w:pPr>
              <w:ind w:left="78"/>
              <w:contextualSpacing/>
              <w:rPr>
                <w:rFonts w:ascii="Times New Roman" w:eastAsia="Times New Roman" w:hAnsi="Times New Roman" w:cs="Times New Roman"/>
              </w:rPr>
            </w:pPr>
            <w:r>
              <w:rPr>
                <w:rFonts w:ascii="Times New Roman" w:eastAsia="Times New Roman" w:hAnsi="Times New Roman" w:cs="Times New Roman"/>
              </w:rPr>
              <w:t>Removed from Bylaws</w:t>
            </w:r>
          </w:p>
        </w:tc>
        <w:tc>
          <w:tcPr>
            <w:tcW w:w="2700" w:type="dxa"/>
          </w:tcPr>
          <w:p w14:paraId="48F5A48E" w14:textId="3210C31D" w:rsidR="00BF7BC3" w:rsidRDefault="00BF7BC3" w:rsidP="00BF7BC3">
            <w:pPr>
              <w:contextualSpacing/>
              <w:rPr>
                <w:rFonts w:ascii="Cambria" w:hAnsi="Cambria"/>
              </w:rPr>
            </w:pPr>
            <w:r>
              <w:rPr>
                <w:rFonts w:ascii="Cambria" w:hAnsi="Cambria"/>
              </w:rPr>
              <w:t>We do not have a seal.</w:t>
            </w:r>
          </w:p>
        </w:tc>
      </w:tr>
    </w:tbl>
    <w:p w14:paraId="5C8532C5" w14:textId="6577D1CB" w:rsidR="002D31FB" w:rsidRDefault="002D31FB" w:rsidP="004C78FA"/>
    <w:sectPr w:rsidR="002D31FB" w:rsidSect="004C78FA">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DF77B" w14:textId="77777777" w:rsidR="00F37F0B" w:rsidRDefault="00F37F0B" w:rsidP="00E3130F">
      <w:pPr>
        <w:spacing w:after="0" w:line="240" w:lineRule="auto"/>
      </w:pPr>
      <w:r>
        <w:separator/>
      </w:r>
    </w:p>
  </w:endnote>
  <w:endnote w:type="continuationSeparator" w:id="0">
    <w:p w14:paraId="0129B0AF" w14:textId="77777777" w:rsidR="00F37F0B" w:rsidRDefault="00F37F0B" w:rsidP="00E3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7EBA9" w14:textId="77777777" w:rsidR="00F37F0B" w:rsidRDefault="00F37F0B" w:rsidP="00E3130F">
      <w:pPr>
        <w:spacing w:after="0" w:line="240" w:lineRule="auto"/>
      </w:pPr>
      <w:r>
        <w:separator/>
      </w:r>
    </w:p>
  </w:footnote>
  <w:footnote w:type="continuationSeparator" w:id="0">
    <w:p w14:paraId="1C1B151D" w14:textId="77777777" w:rsidR="00F37F0B" w:rsidRDefault="00F37F0B" w:rsidP="00E31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8FEC9" w14:textId="66584BF9" w:rsidR="00E3130F" w:rsidRDefault="00E3130F">
    <w:pPr>
      <w:pStyle w:val="Header"/>
    </w:pPr>
    <w:r>
      <w:t>NCOTA Bylaws Proposed Revisions – June,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26E8F"/>
    <w:multiLevelType w:val="hybridMultilevel"/>
    <w:tmpl w:val="53009886"/>
    <w:lvl w:ilvl="0" w:tplc="703E677A">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FAA4DF7"/>
    <w:multiLevelType w:val="hybridMultilevel"/>
    <w:tmpl w:val="8F24F6E2"/>
    <w:lvl w:ilvl="0" w:tplc="EC6EF910">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3360239"/>
    <w:multiLevelType w:val="hybridMultilevel"/>
    <w:tmpl w:val="B6E4BEB8"/>
    <w:lvl w:ilvl="0" w:tplc="5B44B08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C135F18"/>
    <w:multiLevelType w:val="hybridMultilevel"/>
    <w:tmpl w:val="53009886"/>
    <w:lvl w:ilvl="0" w:tplc="FFFFFFFF">
      <w:start w:val="1"/>
      <w:numFmt w:val="upperLetter"/>
      <w:lvlText w:val="%1."/>
      <w:lvlJc w:val="left"/>
      <w:pPr>
        <w:ind w:left="2880" w:hanging="72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21B"/>
    <w:rsid w:val="00057B86"/>
    <w:rsid w:val="00063139"/>
    <w:rsid w:val="000C7463"/>
    <w:rsid w:val="001320F8"/>
    <w:rsid w:val="001D7806"/>
    <w:rsid w:val="0024472E"/>
    <w:rsid w:val="002D0FFE"/>
    <w:rsid w:val="002D31FB"/>
    <w:rsid w:val="003C3637"/>
    <w:rsid w:val="004742FC"/>
    <w:rsid w:val="004A221E"/>
    <w:rsid w:val="004C78FA"/>
    <w:rsid w:val="00512A41"/>
    <w:rsid w:val="00555871"/>
    <w:rsid w:val="00802EFD"/>
    <w:rsid w:val="00986DAE"/>
    <w:rsid w:val="009A0D4F"/>
    <w:rsid w:val="00A070C6"/>
    <w:rsid w:val="00A67243"/>
    <w:rsid w:val="00B117C8"/>
    <w:rsid w:val="00BC0E04"/>
    <w:rsid w:val="00BF7BC3"/>
    <w:rsid w:val="00C8682A"/>
    <w:rsid w:val="00D667C9"/>
    <w:rsid w:val="00D87606"/>
    <w:rsid w:val="00E3130F"/>
    <w:rsid w:val="00EA1BC5"/>
    <w:rsid w:val="00EC021B"/>
    <w:rsid w:val="00EE1173"/>
    <w:rsid w:val="00F37F0B"/>
    <w:rsid w:val="00F61F20"/>
    <w:rsid w:val="00FF37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A14A9"/>
  <w15:chartTrackingRefBased/>
  <w15:docId w15:val="{9A44922B-55E7-4A34-8BFC-494599CF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0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1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30F"/>
  </w:style>
  <w:style w:type="paragraph" w:styleId="Footer">
    <w:name w:val="footer"/>
    <w:basedOn w:val="Normal"/>
    <w:link w:val="FooterChar"/>
    <w:uiPriority w:val="99"/>
    <w:unhideWhenUsed/>
    <w:rsid w:val="00E31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30F"/>
  </w:style>
  <w:style w:type="paragraph" w:styleId="ListParagraph">
    <w:name w:val="List Paragraph"/>
    <w:basedOn w:val="Normal"/>
    <w:uiPriority w:val="34"/>
    <w:qFormat/>
    <w:rsid w:val="000C7463"/>
    <w:pPr>
      <w:ind w:left="720"/>
      <w:contextualSpacing/>
    </w:pPr>
  </w:style>
  <w:style w:type="character" w:styleId="CommentReference">
    <w:name w:val="annotation reference"/>
    <w:basedOn w:val="DefaultParagraphFont"/>
    <w:uiPriority w:val="99"/>
    <w:semiHidden/>
    <w:unhideWhenUsed/>
    <w:rsid w:val="00EE1173"/>
    <w:rPr>
      <w:sz w:val="16"/>
      <w:szCs w:val="16"/>
    </w:rPr>
  </w:style>
  <w:style w:type="paragraph" w:styleId="CommentText">
    <w:name w:val="annotation text"/>
    <w:basedOn w:val="Normal"/>
    <w:link w:val="CommentTextChar"/>
    <w:uiPriority w:val="99"/>
    <w:semiHidden/>
    <w:unhideWhenUsed/>
    <w:rsid w:val="00EE1173"/>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rsid w:val="00EE117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523103">
      <w:bodyDiv w:val="1"/>
      <w:marLeft w:val="0"/>
      <w:marRight w:val="0"/>
      <w:marTop w:val="0"/>
      <w:marBottom w:val="0"/>
      <w:divBdr>
        <w:top w:val="none" w:sz="0" w:space="0" w:color="auto"/>
        <w:left w:val="none" w:sz="0" w:space="0" w:color="auto"/>
        <w:bottom w:val="none" w:sz="0" w:space="0" w:color="auto"/>
        <w:right w:val="none" w:sz="0" w:space="0" w:color="auto"/>
      </w:divBdr>
    </w:div>
    <w:div w:id="156271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Gronski</dc:creator>
  <cp:keywords/>
  <dc:description/>
  <cp:lastModifiedBy>valeriefox47@gmail.com</cp:lastModifiedBy>
  <cp:revision>4</cp:revision>
  <dcterms:created xsi:type="dcterms:W3CDTF">2021-11-02T01:51:00Z</dcterms:created>
  <dcterms:modified xsi:type="dcterms:W3CDTF">2021-11-04T00:20:00Z</dcterms:modified>
</cp:coreProperties>
</file>